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33DD3C" w14:textId="09BDBEE4" w:rsidR="006A48CE" w:rsidRPr="006A48CE" w:rsidRDefault="006A48CE" w:rsidP="00AA54D6">
      <w:pPr>
        <w:pStyle w:val="NormalWeb"/>
        <w:shd w:val="clear" w:color="auto" w:fill="FFFFFF"/>
        <w:spacing w:before="150" w:beforeAutospacing="0" w:after="0" w:afterAutospacing="0"/>
        <w:rPr>
          <w:rStyle w:val="Strong"/>
          <w:rFonts w:ascii="Segoe UI" w:hAnsi="Segoe UI" w:cs="Segoe UI"/>
          <w:color w:val="172B4D"/>
          <w:sz w:val="21"/>
          <w:szCs w:val="21"/>
        </w:rPr>
      </w:pPr>
      <w:r>
        <w:rPr>
          <w:rStyle w:val="Strong"/>
          <w:rFonts w:ascii="Segoe UI" w:hAnsi="Segoe UI" w:cs="Segoe UI"/>
          <w:color w:val="172B4D"/>
          <w:sz w:val="21"/>
          <w:szCs w:val="21"/>
        </w:rPr>
        <w:t xml:space="preserve">Practical Necessity Questions - </w:t>
      </w:r>
      <w:r w:rsidR="00C31DED">
        <w:rPr>
          <w:rStyle w:val="Strong"/>
          <w:rFonts w:ascii="Segoe UI" w:hAnsi="Segoe UI" w:cs="Segoe UI"/>
          <w:color w:val="172B4D"/>
          <w:sz w:val="21"/>
          <w:szCs w:val="21"/>
        </w:rPr>
        <w:t>C</w:t>
      </w:r>
      <w:r>
        <w:rPr>
          <w:rStyle w:val="Strong"/>
          <w:rFonts w:ascii="Segoe UI" w:hAnsi="Segoe UI" w:cs="Segoe UI"/>
          <w:color w:val="172B4D"/>
          <w:sz w:val="21"/>
          <w:szCs w:val="21"/>
        </w:rPr>
        <w:t>IPO</w:t>
      </w:r>
    </w:p>
    <w:p w14:paraId="0F9E8329" w14:textId="3C1351BF" w:rsidR="00AA54D6" w:rsidRDefault="00AA54D6" w:rsidP="00AA54D6">
      <w:pPr>
        <w:pStyle w:val="NormalWeb"/>
        <w:shd w:val="clear" w:color="auto" w:fill="FFFFFF"/>
        <w:spacing w:before="150" w:beforeAutospacing="0" w:after="0" w:afterAutospacing="0"/>
        <w:rPr>
          <w:rStyle w:val="Strong"/>
          <w:rFonts w:ascii="Segoe UI" w:hAnsi="Segoe UI" w:cs="Segoe UI"/>
          <w:i/>
          <w:iCs/>
          <w:color w:val="172B4D"/>
          <w:sz w:val="21"/>
          <w:szCs w:val="21"/>
        </w:rPr>
      </w:pPr>
      <w:r>
        <w:rPr>
          <w:rStyle w:val="Strong"/>
          <w:rFonts w:ascii="Segoe UI" w:hAnsi="Segoe UI" w:cs="Segoe UI"/>
          <w:i/>
          <w:iCs/>
          <w:color w:val="172B4D"/>
          <w:sz w:val="21"/>
          <w:szCs w:val="21"/>
        </w:rPr>
        <w:t>-Does your Office see any practical need for broadening the types of signature, in addition to "a handwritten ink signature", for paper submission during the PCT International Phase?  Yes/No.  Please explain.</w:t>
      </w:r>
    </w:p>
    <w:p w14:paraId="6C7ABB9D" w14:textId="77777777" w:rsidR="000F0F2A" w:rsidRDefault="000F0F2A" w:rsidP="000F0F2A">
      <w:pPr>
        <w:pStyle w:val="NormalWeb"/>
        <w:shd w:val="clear" w:color="auto" w:fill="FFFFFF"/>
        <w:spacing w:before="0" w:beforeAutospacing="0" w:after="0" w:afterAutospacing="0"/>
        <w:rPr>
          <w:rStyle w:val="Strong"/>
          <w:rFonts w:asciiTheme="minorHAnsi" w:hAnsiTheme="minorHAnsi" w:cstheme="minorHAnsi"/>
          <w:b w:val="0"/>
          <w:bCs w:val="0"/>
          <w:color w:val="172B4D"/>
          <w:sz w:val="22"/>
          <w:szCs w:val="22"/>
        </w:rPr>
      </w:pPr>
      <w:bookmarkStart w:id="0" w:name="_Hlk96513033"/>
    </w:p>
    <w:p w14:paraId="12235759" w14:textId="3085A6F8" w:rsidR="00C7498F" w:rsidRPr="00F13BA5" w:rsidRDefault="003B4878" w:rsidP="000F0F2A">
      <w:pPr>
        <w:pStyle w:val="NormalWeb"/>
        <w:shd w:val="clear" w:color="auto" w:fill="FFFFFF"/>
        <w:spacing w:before="0" w:beforeAutospacing="0" w:after="0" w:afterAutospacing="0"/>
        <w:rPr>
          <w:rStyle w:val="Strong"/>
          <w:rFonts w:asciiTheme="minorHAnsi" w:hAnsiTheme="minorHAnsi" w:cstheme="minorHAnsi"/>
          <w:b w:val="0"/>
          <w:bCs w:val="0"/>
          <w:color w:val="172B4D"/>
          <w:sz w:val="22"/>
          <w:szCs w:val="22"/>
        </w:rPr>
      </w:pPr>
      <w:r w:rsidRPr="00F13BA5">
        <w:rPr>
          <w:rStyle w:val="Strong"/>
          <w:rFonts w:asciiTheme="minorHAnsi" w:hAnsiTheme="minorHAnsi" w:cstheme="minorHAnsi"/>
          <w:b w:val="0"/>
          <w:bCs w:val="0"/>
          <w:color w:val="172B4D"/>
          <w:sz w:val="22"/>
          <w:szCs w:val="22"/>
        </w:rPr>
        <w:t>Yes. CIPO feels i</w:t>
      </w:r>
      <w:r w:rsidR="00C7498F" w:rsidRPr="00F13BA5">
        <w:rPr>
          <w:rStyle w:val="Strong"/>
          <w:rFonts w:asciiTheme="minorHAnsi" w:hAnsiTheme="minorHAnsi" w:cstheme="minorHAnsi"/>
          <w:b w:val="0"/>
          <w:bCs w:val="0"/>
          <w:color w:val="172B4D"/>
          <w:sz w:val="22"/>
          <w:szCs w:val="22"/>
        </w:rPr>
        <w:t>t would be helpful to clarify that other forms of signature would</w:t>
      </w:r>
      <w:r w:rsidR="00454C09">
        <w:rPr>
          <w:rStyle w:val="Strong"/>
          <w:rFonts w:asciiTheme="minorHAnsi" w:hAnsiTheme="minorHAnsi" w:cstheme="minorHAnsi"/>
          <w:b w:val="0"/>
          <w:bCs w:val="0"/>
          <w:color w:val="172B4D"/>
          <w:sz w:val="22"/>
          <w:szCs w:val="22"/>
        </w:rPr>
        <w:t xml:space="preserve"> be</w:t>
      </w:r>
      <w:r w:rsidR="00C7498F" w:rsidRPr="00F13BA5">
        <w:rPr>
          <w:rStyle w:val="Strong"/>
          <w:rFonts w:asciiTheme="minorHAnsi" w:hAnsiTheme="minorHAnsi" w:cstheme="minorHAnsi"/>
          <w:b w:val="0"/>
          <w:bCs w:val="0"/>
          <w:color w:val="172B4D"/>
          <w:sz w:val="22"/>
          <w:szCs w:val="22"/>
        </w:rPr>
        <w:t xml:space="preserve"> acceptable.</w:t>
      </w:r>
    </w:p>
    <w:bookmarkEnd w:id="0"/>
    <w:p w14:paraId="28251E07" w14:textId="77777777" w:rsidR="003B4878" w:rsidRDefault="003B4878" w:rsidP="000F0F2A">
      <w:pPr>
        <w:pStyle w:val="NormalWeb"/>
        <w:shd w:val="clear" w:color="auto" w:fill="FFFFFF"/>
        <w:spacing w:before="0" w:beforeAutospacing="0" w:after="0" w:afterAutospacing="0"/>
        <w:rPr>
          <w:rStyle w:val="Strong"/>
          <w:rFonts w:ascii="Segoe UI" w:hAnsi="Segoe UI" w:cs="Segoe UI"/>
          <w:i/>
          <w:iCs/>
          <w:color w:val="172B4D"/>
          <w:sz w:val="21"/>
          <w:szCs w:val="21"/>
        </w:rPr>
      </w:pPr>
    </w:p>
    <w:p w14:paraId="4F1A6B19" w14:textId="46A7A300" w:rsidR="00AA54D6" w:rsidRDefault="00AA54D6" w:rsidP="0056227C">
      <w:r>
        <w:rPr>
          <w:rStyle w:val="Strong"/>
          <w:rFonts w:ascii="Segoe UI" w:hAnsi="Segoe UI" w:cs="Segoe UI"/>
          <w:i/>
          <w:iCs/>
          <w:color w:val="172B4D"/>
          <w:sz w:val="21"/>
          <w:szCs w:val="21"/>
        </w:rPr>
        <w:t>-Does your Office currently accept any other types of signature for paper submissions, other than "a handwritten ink signature", either under national procedures or under the PCT?  If so, please indicate the other types of signature your Office accepts.</w:t>
      </w:r>
    </w:p>
    <w:p w14:paraId="6D1C77AF" w14:textId="77777777" w:rsidR="00F13BA5" w:rsidRDefault="00F13BA5" w:rsidP="000F0F2A">
      <w:pPr>
        <w:rPr>
          <w:rFonts w:ascii="Segoe UI" w:hAnsi="Segoe UI" w:cs="Segoe UI"/>
          <w:sz w:val="21"/>
          <w:szCs w:val="21"/>
        </w:rPr>
      </w:pPr>
    </w:p>
    <w:p w14:paraId="5FBEF061" w14:textId="221CB89C" w:rsidR="00D67B0B" w:rsidRPr="00F13BA5" w:rsidRDefault="00F13BA5">
      <w:pPr>
        <w:rPr>
          <w:rFonts w:cstheme="minorHAnsi"/>
        </w:rPr>
      </w:pPr>
      <w:r w:rsidRPr="00F13BA5">
        <w:rPr>
          <w:rFonts w:cstheme="minorHAnsi"/>
        </w:rPr>
        <w:t xml:space="preserve">The signature types originally proposed in Section 102bis are </w:t>
      </w:r>
      <w:r w:rsidR="00D67B0B" w:rsidRPr="00F13BA5">
        <w:rPr>
          <w:rFonts w:cstheme="minorHAnsi"/>
        </w:rPr>
        <w:t>currently accepted by</w:t>
      </w:r>
      <w:r w:rsidRPr="00F13BA5">
        <w:rPr>
          <w:rFonts w:cstheme="minorHAnsi"/>
        </w:rPr>
        <w:t xml:space="preserve"> C</w:t>
      </w:r>
      <w:r w:rsidR="00D67B0B" w:rsidRPr="00F13BA5">
        <w:rPr>
          <w:rFonts w:cstheme="minorHAnsi"/>
        </w:rPr>
        <w:t>IPO</w:t>
      </w:r>
      <w:r w:rsidR="00281C99">
        <w:rPr>
          <w:rFonts w:cstheme="minorHAnsi"/>
        </w:rPr>
        <w:t xml:space="preserve">, including </w:t>
      </w:r>
      <w:r w:rsidR="00281C99" w:rsidRPr="00281C99">
        <w:rPr>
          <w:rFonts w:cstheme="minorHAnsi"/>
        </w:rPr>
        <w:t>"printed", "typed" or "stamped"</w:t>
      </w:r>
      <w:r w:rsidR="00281C99">
        <w:rPr>
          <w:rFonts w:cstheme="minorHAnsi"/>
        </w:rPr>
        <w:t xml:space="preserve"> signatures.</w:t>
      </w:r>
    </w:p>
    <w:sectPr w:rsidR="00D67B0B" w:rsidRPr="00F13BA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B5098C" w14:textId="77777777" w:rsidR="00C22E4E" w:rsidRDefault="00C22E4E" w:rsidP="006A48CE">
      <w:r>
        <w:separator/>
      </w:r>
    </w:p>
  </w:endnote>
  <w:endnote w:type="continuationSeparator" w:id="0">
    <w:p w14:paraId="060F0C96" w14:textId="77777777" w:rsidR="00C22E4E" w:rsidRDefault="00C22E4E" w:rsidP="006A48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C12D39" w14:textId="77777777" w:rsidR="00C22E4E" w:rsidRDefault="00C22E4E" w:rsidP="006A48CE">
      <w:r>
        <w:separator/>
      </w:r>
    </w:p>
  </w:footnote>
  <w:footnote w:type="continuationSeparator" w:id="0">
    <w:p w14:paraId="5F017674" w14:textId="77777777" w:rsidR="00C22E4E" w:rsidRDefault="00C22E4E" w:rsidP="006A48C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4D6"/>
    <w:rsid w:val="000F0F2A"/>
    <w:rsid w:val="001B0477"/>
    <w:rsid w:val="00232036"/>
    <w:rsid w:val="00281C99"/>
    <w:rsid w:val="00295D7E"/>
    <w:rsid w:val="003B4878"/>
    <w:rsid w:val="004410AC"/>
    <w:rsid w:val="00454C09"/>
    <w:rsid w:val="00542BDF"/>
    <w:rsid w:val="0056227C"/>
    <w:rsid w:val="0064748E"/>
    <w:rsid w:val="006A48CE"/>
    <w:rsid w:val="006F40FF"/>
    <w:rsid w:val="00775F02"/>
    <w:rsid w:val="00797A55"/>
    <w:rsid w:val="0083657C"/>
    <w:rsid w:val="008911D0"/>
    <w:rsid w:val="009B20EC"/>
    <w:rsid w:val="00A1694D"/>
    <w:rsid w:val="00AA54D6"/>
    <w:rsid w:val="00B75ECC"/>
    <w:rsid w:val="00C22E4E"/>
    <w:rsid w:val="00C31DED"/>
    <w:rsid w:val="00C7498F"/>
    <w:rsid w:val="00D21066"/>
    <w:rsid w:val="00D67B0B"/>
    <w:rsid w:val="00DA53BB"/>
    <w:rsid w:val="00DB37E6"/>
    <w:rsid w:val="00E85BFF"/>
    <w:rsid w:val="00F13B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84C19A"/>
  <w15:chartTrackingRefBased/>
  <w15:docId w15:val="{5117081D-EB91-40C9-A69D-1C42169D0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227C"/>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A54D6"/>
    <w:pPr>
      <w:spacing w:before="100" w:beforeAutospacing="1" w:after="100" w:afterAutospacing="1"/>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AA54D6"/>
    <w:rPr>
      <w:b/>
      <w:bCs/>
    </w:rPr>
  </w:style>
  <w:style w:type="character" w:styleId="Emphasis">
    <w:name w:val="Emphasis"/>
    <w:basedOn w:val="DefaultParagraphFont"/>
    <w:uiPriority w:val="20"/>
    <w:qFormat/>
    <w:rsid w:val="00AA54D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94316188">
      <w:bodyDiv w:val="1"/>
      <w:marLeft w:val="0"/>
      <w:marRight w:val="0"/>
      <w:marTop w:val="0"/>
      <w:marBottom w:val="0"/>
      <w:divBdr>
        <w:top w:val="none" w:sz="0" w:space="0" w:color="auto"/>
        <w:left w:val="none" w:sz="0" w:space="0" w:color="auto"/>
        <w:bottom w:val="none" w:sz="0" w:space="0" w:color="auto"/>
        <w:right w:val="none" w:sz="0" w:space="0" w:color="auto"/>
      </w:divBdr>
    </w:div>
    <w:div w:id="1653487854">
      <w:bodyDiv w:val="1"/>
      <w:marLeft w:val="0"/>
      <w:marRight w:val="0"/>
      <w:marTop w:val="0"/>
      <w:marBottom w:val="0"/>
      <w:divBdr>
        <w:top w:val="none" w:sz="0" w:space="0" w:color="auto"/>
        <w:left w:val="none" w:sz="0" w:space="0" w:color="auto"/>
        <w:bottom w:val="none" w:sz="0" w:space="0" w:color="auto"/>
        <w:right w:val="none" w:sz="0" w:space="0" w:color="auto"/>
      </w:divBdr>
    </w:div>
    <w:div w:id="2000838248">
      <w:bodyDiv w:val="1"/>
      <w:marLeft w:val="0"/>
      <w:marRight w:val="0"/>
      <w:marTop w:val="0"/>
      <w:marBottom w:val="0"/>
      <w:divBdr>
        <w:top w:val="none" w:sz="0" w:space="0" w:color="auto"/>
        <w:left w:val="none" w:sz="0" w:space="0" w:color="auto"/>
        <w:bottom w:val="none" w:sz="0" w:space="0" w:color="auto"/>
        <w:right w:val="none" w:sz="0" w:space="0" w:color="auto"/>
      </w:divBdr>
    </w:div>
    <w:div w:id="207611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05ED06691F0DB4B93459B5A83C2C6C8" ma:contentTypeVersion="12" ma:contentTypeDescription="Create a new document." ma:contentTypeScope="" ma:versionID="de30abadbdd4a348330769405c4e4c09">
  <xsd:schema xmlns:xsd="http://www.w3.org/2001/XMLSchema" xmlns:xs="http://www.w3.org/2001/XMLSchema" xmlns:p="http://schemas.microsoft.com/office/2006/metadata/properties" xmlns:ns3="ad7df750-f767-445c-b67d-ca4acfe14292" xmlns:ns4="2044ec54-0d92-4a90-94fe-ae11b6a0dbd1" targetNamespace="http://schemas.microsoft.com/office/2006/metadata/properties" ma:root="true" ma:fieldsID="01d0c6956e882dff1fc0aa1c668a1da0" ns3:_="" ns4:_="">
    <xsd:import namespace="ad7df750-f767-445c-b67d-ca4acfe14292"/>
    <xsd:import namespace="2044ec54-0d92-4a90-94fe-ae11b6a0dbd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7df750-f767-445c-b67d-ca4acfe142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044ec54-0d92-4a90-94fe-ae11b6a0db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14C1602-454B-4B80-9333-E94F93871CB1}">
  <ds:schemaRefs>
    <ds:schemaRef ds:uri="http://schemas.microsoft.com/sharepoint/v3/contenttype/forms"/>
  </ds:schemaRefs>
</ds:datastoreItem>
</file>

<file path=customXml/itemProps2.xml><?xml version="1.0" encoding="utf-8"?>
<ds:datastoreItem xmlns:ds="http://schemas.openxmlformats.org/officeDocument/2006/customXml" ds:itemID="{6727390F-A015-48EC-8ACF-7CD9A75AEA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7df750-f767-445c-b67d-ca4acfe14292"/>
    <ds:schemaRef ds:uri="2044ec54-0d92-4a90-94fe-ae11b6a0db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6810C6-AC16-4DED-A436-1610705F4EA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111</Words>
  <Characters>634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Bushell</dc:creator>
  <cp:keywords/>
  <dc:description/>
  <cp:lastModifiedBy>Davidson, Andrew (ISED/ISDE)</cp:lastModifiedBy>
  <cp:revision>11</cp:revision>
  <dcterms:created xsi:type="dcterms:W3CDTF">2022-02-23T21:22:00Z</dcterms:created>
  <dcterms:modified xsi:type="dcterms:W3CDTF">2022-02-23T21:49:00Z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0x010100805ED06691F0DB4B93459B5A83C2C6C8</vt:lpwstr>
  </property>
  <property fmtid="{D5CDD505-2E9C-101B-9397-08002B2CF9AE}" pid="3" name="_AdHocReviewCycleID">
    <vt:i4>1030097313</vt:i4>
  </property>
  <property fmtid="{D5CDD505-2E9C-101B-9397-08002B2CF9AE}" pid="4" name="_NewReviewCycle">
    <vt:lpwstr/>
  </property>
  <property fmtid="{D5CDD505-2E9C-101B-9397-08002B2CF9AE}" pid="5" name="_EmailSubject">
    <vt:lpwstr>Circular 1635 for reference</vt:lpwstr>
  </property>
  <property fmtid="{D5CDD505-2E9C-101B-9397-08002B2CF9AE}" pid="6" name="_AuthorEmail">
    <vt:lpwstr>andrew.davidson@ised-isde.gc.ca</vt:lpwstr>
  </property>
  <property fmtid="{D5CDD505-2E9C-101B-9397-08002B2CF9AE}" pid="7" name="_AuthorEmailDisplayName">
    <vt:lpwstr>Davidson, Andrew (ISED/ISDE)</vt:lpwstr>
  </property>
</Properties>
</file>