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33DD3C" w14:textId="6EA026A4" w:rsidR="006A48CE" w:rsidRPr="006A48CE" w:rsidRDefault="006A48CE" w:rsidP="00AA54D6">
      <w:pPr>
        <w:pStyle w:val="NormalWeb"/>
        <w:shd w:val="clear" w:color="auto" w:fill="FFFFFF"/>
        <w:spacing w:before="150" w:beforeAutospacing="0" w:after="0" w:afterAutospacing="0"/>
        <w:rPr>
          <w:rStyle w:val="Strong"/>
          <w:rFonts w:ascii="Segoe UI" w:hAnsi="Segoe UI" w:cs="Segoe UI"/>
          <w:color w:val="172B4D"/>
          <w:sz w:val="21"/>
          <w:szCs w:val="21"/>
        </w:rPr>
      </w:pPr>
      <w:r>
        <w:rPr>
          <w:rStyle w:val="Strong"/>
          <w:rFonts w:ascii="Segoe UI" w:hAnsi="Segoe UI" w:cs="Segoe UI"/>
          <w:color w:val="172B4D"/>
          <w:sz w:val="21"/>
          <w:szCs w:val="21"/>
        </w:rPr>
        <w:t>Practical Necessity Questions - UKIPO</w:t>
      </w:r>
    </w:p>
    <w:p w14:paraId="0F9E8329" w14:textId="3C1351BF" w:rsidR="00AA54D6" w:rsidRDefault="00AA54D6" w:rsidP="00AA54D6">
      <w:pPr>
        <w:pStyle w:val="NormalWeb"/>
        <w:shd w:val="clear" w:color="auto" w:fill="FFFFFF"/>
        <w:spacing w:before="150" w:beforeAutospacing="0" w:after="0" w:afterAutospacing="0"/>
        <w:rPr>
          <w:rStyle w:val="Strong"/>
          <w:rFonts w:ascii="Segoe UI" w:hAnsi="Segoe UI" w:cs="Segoe UI"/>
          <w:i/>
          <w:iCs/>
          <w:color w:val="172B4D"/>
          <w:sz w:val="21"/>
          <w:szCs w:val="21"/>
        </w:rPr>
      </w:pPr>
      <w:r>
        <w:rPr>
          <w:rStyle w:val="Strong"/>
          <w:rFonts w:ascii="Segoe UI" w:hAnsi="Segoe UI" w:cs="Segoe UI"/>
          <w:i/>
          <w:iCs/>
          <w:color w:val="172B4D"/>
          <w:sz w:val="21"/>
          <w:szCs w:val="21"/>
        </w:rPr>
        <w:t>-Does your Office see any practical need for broadening the types of signature, in addition to "a handwritten ink signature", for paper submission during the PCT International Phase?  Yes/No.  Please explain.</w:t>
      </w:r>
    </w:p>
    <w:p w14:paraId="683E29B9" w14:textId="4FA0ECA2" w:rsidR="00AA54D6" w:rsidRPr="00D67B0B" w:rsidRDefault="0064748E" w:rsidP="00AA54D6">
      <w:pPr>
        <w:pStyle w:val="NormalWeb"/>
        <w:shd w:val="clear" w:color="auto" w:fill="FFFFFF"/>
        <w:spacing w:before="150" w:beforeAutospacing="0" w:after="0" w:afterAutospacing="0"/>
        <w:rPr>
          <w:rStyle w:val="Strong"/>
          <w:rFonts w:ascii="Segoe UI" w:hAnsi="Segoe UI" w:cs="Segoe UI"/>
          <w:b w:val="0"/>
          <w:bCs w:val="0"/>
          <w:color w:val="172B4D"/>
          <w:sz w:val="21"/>
          <w:szCs w:val="21"/>
        </w:rPr>
      </w:pPr>
      <w:r>
        <w:rPr>
          <w:rStyle w:val="Strong"/>
          <w:rFonts w:ascii="Segoe UI" w:hAnsi="Segoe UI" w:cs="Segoe UI"/>
          <w:b w:val="0"/>
          <w:bCs w:val="0"/>
          <w:color w:val="172B4D"/>
          <w:sz w:val="21"/>
          <w:szCs w:val="21"/>
        </w:rPr>
        <w:t>Yes</w:t>
      </w:r>
      <w:r w:rsidR="00542BDF">
        <w:rPr>
          <w:rStyle w:val="Strong"/>
          <w:rFonts w:ascii="Segoe UI" w:hAnsi="Segoe UI" w:cs="Segoe UI"/>
          <w:b w:val="0"/>
          <w:bCs w:val="0"/>
          <w:color w:val="172B4D"/>
          <w:sz w:val="21"/>
          <w:szCs w:val="21"/>
        </w:rPr>
        <w:t>. During the pandemic</w:t>
      </w:r>
      <w:r>
        <w:rPr>
          <w:rStyle w:val="Strong"/>
          <w:rFonts w:ascii="Segoe UI" w:hAnsi="Segoe UI" w:cs="Segoe UI"/>
          <w:b w:val="0"/>
          <w:bCs w:val="0"/>
          <w:color w:val="172B4D"/>
          <w:sz w:val="21"/>
          <w:szCs w:val="21"/>
        </w:rPr>
        <w:t xml:space="preserve"> the UKIPO sought legal advice around the types of signature we could accept</w:t>
      </w:r>
      <w:r w:rsidR="0083657C">
        <w:rPr>
          <w:rStyle w:val="Strong"/>
          <w:rFonts w:ascii="Segoe UI" w:hAnsi="Segoe UI" w:cs="Segoe UI"/>
          <w:b w:val="0"/>
          <w:bCs w:val="0"/>
          <w:color w:val="172B4D"/>
          <w:sz w:val="21"/>
          <w:szCs w:val="21"/>
        </w:rPr>
        <w:t>,</w:t>
      </w:r>
      <w:r>
        <w:rPr>
          <w:rStyle w:val="Strong"/>
          <w:rFonts w:ascii="Segoe UI" w:hAnsi="Segoe UI" w:cs="Segoe UI"/>
          <w:b w:val="0"/>
          <w:bCs w:val="0"/>
          <w:color w:val="172B4D"/>
          <w:sz w:val="21"/>
          <w:szCs w:val="21"/>
        </w:rPr>
        <w:t xml:space="preserve"> given staff and applicants were working from home</w:t>
      </w:r>
      <w:r w:rsidR="00542BDF">
        <w:rPr>
          <w:rStyle w:val="Strong"/>
          <w:rFonts w:ascii="Segoe UI" w:hAnsi="Segoe UI" w:cs="Segoe UI"/>
          <w:b w:val="0"/>
          <w:bCs w:val="0"/>
          <w:color w:val="172B4D"/>
          <w:sz w:val="21"/>
          <w:szCs w:val="21"/>
        </w:rPr>
        <w:t xml:space="preserve"> and physical signatures were difficult to obtain and receive</w:t>
      </w:r>
      <w:r>
        <w:rPr>
          <w:rStyle w:val="Strong"/>
          <w:rFonts w:ascii="Segoe UI" w:hAnsi="Segoe UI" w:cs="Segoe UI"/>
          <w:b w:val="0"/>
          <w:bCs w:val="0"/>
          <w:color w:val="172B4D"/>
          <w:sz w:val="21"/>
          <w:szCs w:val="21"/>
        </w:rPr>
        <w:t>.</w:t>
      </w:r>
      <w:r w:rsidR="0083657C">
        <w:rPr>
          <w:rStyle w:val="Strong"/>
          <w:rFonts w:ascii="Segoe UI" w:hAnsi="Segoe UI" w:cs="Segoe UI"/>
          <w:b w:val="0"/>
          <w:bCs w:val="0"/>
          <w:color w:val="172B4D"/>
          <w:sz w:val="21"/>
          <w:szCs w:val="21"/>
        </w:rPr>
        <w:t xml:space="preserve"> </w:t>
      </w:r>
      <w:r w:rsidR="00D67B0B">
        <w:rPr>
          <w:rStyle w:val="Strong"/>
          <w:rFonts w:ascii="Segoe UI" w:hAnsi="Segoe UI" w:cs="Segoe UI"/>
          <w:b w:val="0"/>
          <w:bCs w:val="0"/>
          <w:color w:val="172B4D"/>
          <w:sz w:val="21"/>
          <w:szCs w:val="21"/>
        </w:rPr>
        <w:t>The</w:t>
      </w:r>
      <w:r w:rsidR="00542BDF">
        <w:rPr>
          <w:rStyle w:val="Strong"/>
          <w:rFonts w:ascii="Segoe UI" w:hAnsi="Segoe UI" w:cs="Segoe UI"/>
          <w:b w:val="0"/>
          <w:bCs w:val="0"/>
          <w:color w:val="172B4D"/>
          <w:sz w:val="21"/>
          <w:szCs w:val="21"/>
        </w:rPr>
        <w:t xml:space="preserve"> advice we received confirmed that whilst there are</w:t>
      </w:r>
      <w:r w:rsidR="00D67B0B">
        <w:rPr>
          <w:rStyle w:val="Strong"/>
          <w:rFonts w:ascii="Segoe UI" w:hAnsi="Segoe UI" w:cs="Segoe UI"/>
          <w:b w:val="0"/>
          <w:bCs w:val="0"/>
          <w:color w:val="172B4D"/>
          <w:sz w:val="21"/>
          <w:szCs w:val="21"/>
        </w:rPr>
        <w:t xml:space="preserve"> no express requirements in our national law for physical signatures</w:t>
      </w:r>
      <w:r w:rsidR="00542BDF">
        <w:rPr>
          <w:rStyle w:val="Strong"/>
          <w:rFonts w:ascii="Segoe UI" w:hAnsi="Segoe UI" w:cs="Segoe UI"/>
          <w:b w:val="0"/>
          <w:bCs w:val="0"/>
          <w:color w:val="172B4D"/>
          <w:sz w:val="21"/>
          <w:szCs w:val="21"/>
        </w:rPr>
        <w:t>,</w:t>
      </w:r>
      <w:r w:rsidR="00D67B0B">
        <w:rPr>
          <w:rStyle w:val="Strong"/>
          <w:rFonts w:ascii="Segoe UI" w:hAnsi="Segoe UI" w:cs="Segoe UI"/>
          <w:b w:val="0"/>
          <w:bCs w:val="0"/>
          <w:color w:val="172B4D"/>
          <w:sz w:val="21"/>
          <w:szCs w:val="21"/>
        </w:rPr>
        <w:t xml:space="preserve"> there is case law (</w:t>
      </w:r>
      <w:r w:rsidR="00D67B0B">
        <w:t xml:space="preserve">Golden Ocean Group v </w:t>
      </w:r>
      <w:proofErr w:type="spellStart"/>
      <w:r w:rsidR="00D67B0B">
        <w:t>Salgaocar</w:t>
      </w:r>
      <w:proofErr w:type="spellEnd"/>
      <w:r w:rsidR="00D67B0B">
        <w:t xml:space="preserve"> Mining Industries [2012] I WLR 3674) </w:t>
      </w:r>
      <w:r w:rsidR="00D67B0B">
        <w:rPr>
          <w:rFonts w:ascii="Segoe UI" w:hAnsi="Segoe UI" w:cs="Segoe UI"/>
          <w:sz w:val="21"/>
          <w:szCs w:val="21"/>
        </w:rPr>
        <w:t>which confirms that a typed name in place of a physical signature meets our statutory requirements where the statute is silent as to whether an electronic signature is acceptable.</w:t>
      </w:r>
    </w:p>
    <w:p w14:paraId="58A7915C" w14:textId="6E3DC4A0" w:rsidR="00AA54D6" w:rsidRDefault="00D67B0B" w:rsidP="00AA54D6">
      <w:pPr>
        <w:pStyle w:val="NormalWeb"/>
        <w:shd w:val="clear" w:color="auto" w:fill="FFFFFF"/>
        <w:spacing w:before="150" w:beforeAutospacing="0" w:after="0" w:afterAutospacing="0"/>
        <w:rPr>
          <w:rFonts w:ascii="Segoe UI" w:hAnsi="Segoe UI" w:cs="Segoe UI"/>
          <w:color w:val="172B4D"/>
          <w:sz w:val="21"/>
          <w:szCs w:val="21"/>
        </w:rPr>
      </w:pPr>
      <w:r>
        <w:rPr>
          <w:rFonts w:ascii="Segoe UI" w:hAnsi="Segoe UI" w:cs="Segoe UI"/>
          <w:color w:val="172B4D"/>
          <w:sz w:val="21"/>
          <w:szCs w:val="21"/>
        </w:rPr>
        <w:t>The acceptance of typed signatures has proved helpful for applicants and attorneys during the pandemic given face to face meetings where physical signatures could be collected were less commonplace.</w:t>
      </w:r>
    </w:p>
    <w:p w14:paraId="4F1A6B19" w14:textId="77777777" w:rsidR="00AA54D6" w:rsidRDefault="00AA54D6" w:rsidP="00AA54D6">
      <w:pPr>
        <w:pStyle w:val="NormalWeb"/>
        <w:shd w:val="clear" w:color="auto" w:fill="FFFFFF"/>
        <w:spacing w:before="150" w:beforeAutospacing="0" w:after="0" w:afterAutospacing="0"/>
        <w:rPr>
          <w:rFonts w:ascii="Segoe UI" w:hAnsi="Segoe UI" w:cs="Segoe UI"/>
          <w:color w:val="172B4D"/>
          <w:sz w:val="21"/>
          <w:szCs w:val="21"/>
        </w:rPr>
      </w:pPr>
      <w:r>
        <w:rPr>
          <w:rStyle w:val="Strong"/>
          <w:rFonts w:ascii="Segoe UI" w:hAnsi="Segoe UI" w:cs="Segoe UI"/>
          <w:i/>
          <w:iCs/>
          <w:color w:val="172B4D"/>
          <w:sz w:val="21"/>
          <w:szCs w:val="21"/>
        </w:rPr>
        <w:t>-Does your Office currently accept any other types of signature for paper submissions, other than "a handwritten ink signature", either under national procedures or under the PCT?  If so, please indicate the other types of signature your Office accepts.</w:t>
      </w:r>
    </w:p>
    <w:p w14:paraId="5FBEF061" w14:textId="4FC7596E" w:rsidR="00D67B0B" w:rsidRPr="00D67B0B" w:rsidRDefault="00D67B0B">
      <w:pPr>
        <w:rPr>
          <w:rFonts w:ascii="Segoe UI" w:hAnsi="Segoe UI" w:cs="Segoe UI"/>
          <w:sz w:val="21"/>
          <w:szCs w:val="21"/>
        </w:rPr>
      </w:pPr>
      <w:r w:rsidRPr="00D67B0B">
        <w:rPr>
          <w:rFonts w:ascii="Segoe UI" w:hAnsi="Segoe UI" w:cs="Segoe UI"/>
          <w:sz w:val="21"/>
          <w:szCs w:val="21"/>
        </w:rPr>
        <w:t>Typed signatures or generic</w:t>
      </w:r>
      <w:r>
        <w:rPr>
          <w:rFonts w:ascii="Segoe UI" w:hAnsi="Segoe UI" w:cs="Segoe UI"/>
          <w:sz w:val="21"/>
          <w:szCs w:val="21"/>
        </w:rPr>
        <w:t xml:space="preserve"> stamped</w:t>
      </w:r>
      <w:r w:rsidRPr="00D67B0B">
        <w:rPr>
          <w:rFonts w:ascii="Segoe UI" w:hAnsi="Segoe UI" w:cs="Segoe UI"/>
          <w:sz w:val="21"/>
          <w:szCs w:val="21"/>
        </w:rPr>
        <w:t xml:space="preserve"> signatures</w:t>
      </w:r>
      <w:r>
        <w:rPr>
          <w:rFonts w:ascii="Segoe UI" w:hAnsi="Segoe UI" w:cs="Segoe UI"/>
          <w:sz w:val="21"/>
          <w:szCs w:val="21"/>
        </w:rPr>
        <w:t xml:space="preserve"> from attorney firms are currently accepted by the UKIPO. </w:t>
      </w:r>
      <w:r w:rsidRPr="00D67B0B">
        <w:rPr>
          <w:rFonts w:ascii="Segoe UI" w:hAnsi="Segoe UI" w:cs="Segoe UI"/>
          <w:sz w:val="21"/>
          <w:szCs w:val="21"/>
        </w:rPr>
        <w:t xml:space="preserve"> </w:t>
      </w:r>
    </w:p>
    <w:sectPr w:rsidR="00D67B0B" w:rsidRPr="00D67B0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E9E528" w14:textId="77777777" w:rsidR="001B0477" w:rsidRDefault="001B0477" w:rsidP="006A48CE">
      <w:pPr>
        <w:spacing w:after="0" w:line="240" w:lineRule="auto"/>
      </w:pPr>
      <w:r>
        <w:separator/>
      </w:r>
    </w:p>
  </w:endnote>
  <w:endnote w:type="continuationSeparator" w:id="0">
    <w:p w14:paraId="2BF70C8D" w14:textId="77777777" w:rsidR="001B0477" w:rsidRDefault="001B0477" w:rsidP="006A48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47A849" w14:textId="77777777" w:rsidR="001B0477" w:rsidRDefault="001B0477" w:rsidP="006A48CE">
      <w:pPr>
        <w:spacing w:after="0" w:line="240" w:lineRule="auto"/>
      </w:pPr>
      <w:r>
        <w:separator/>
      </w:r>
    </w:p>
  </w:footnote>
  <w:footnote w:type="continuationSeparator" w:id="0">
    <w:p w14:paraId="3F58EA79" w14:textId="77777777" w:rsidR="001B0477" w:rsidRDefault="001B0477" w:rsidP="006A48C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savePreviewPicture/>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54D6"/>
    <w:rsid w:val="001B0477"/>
    <w:rsid w:val="00295D7E"/>
    <w:rsid w:val="004410AC"/>
    <w:rsid w:val="00542BDF"/>
    <w:rsid w:val="0064748E"/>
    <w:rsid w:val="006A48CE"/>
    <w:rsid w:val="006F40FF"/>
    <w:rsid w:val="00775F02"/>
    <w:rsid w:val="00797A55"/>
    <w:rsid w:val="0083657C"/>
    <w:rsid w:val="008911D0"/>
    <w:rsid w:val="00A1694D"/>
    <w:rsid w:val="00AA54D6"/>
    <w:rsid w:val="00B75ECC"/>
    <w:rsid w:val="00D21066"/>
    <w:rsid w:val="00D67B0B"/>
    <w:rsid w:val="00DB37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F84C19A"/>
  <w15:chartTrackingRefBased/>
  <w15:docId w15:val="{5117081D-EB91-40C9-A69D-1C42169D0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A54D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AA54D6"/>
    <w:rPr>
      <w:b/>
      <w:bCs/>
    </w:rPr>
  </w:style>
  <w:style w:type="character" w:styleId="Emphasis">
    <w:name w:val="Emphasis"/>
    <w:basedOn w:val="DefaultParagraphFont"/>
    <w:uiPriority w:val="20"/>
    <w:qFormat/>
    <w:rsid w:val="00AA54D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94316188">
      <w:bodyDiv w:val="1"/>
      <w:marLeft w:val="0"/>
      <w:marRight w:val="0"/>
      <w:marTop w:val="0"/>
      <w:marBottom w:val="0"/>
      <w:divBdr>
        <w:top w:val="none" w:sz="0" w:space="0" w:color="auto"/>
        <w:left w:val="none" w:sz="0" w:space="0" w:color="auto"/>
        <w:bottom w:val="none" w:sz="0" w:space="0" w:color="auto"/>
        <w:right w:val="none" w:sz="0" w:space="0" w:color="auto"/>
      </w:divBdr>
    </w:div>
    <w:div w:id="2000838248">
      <w:bodyDiv w:val="1"/>
      <w:marLeft w:val="0"/>
      <w:marRight w:val="0"/>
      <w:marTop w:val="0"/>
      <w:marBottom w:val="0"/>
      <w:divBdr>
        <w:top w:val="none" w:sz="0" w:space="0" w:color="auto"/>
        <w:left w:val="none" w:sz="0" w:space="0" w:color="auto"/>
        <w:bottom w:val="none" w:sz="0" w:space="0" w:color="auto"/>
        <w:right w:val="none" w:sz="0" w:space="0" w:color="auto"/>
      </w:divBdr>
    </w:div>
    <w:div w:id="2076119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05ED06691F0DB4B93459B5A83C2C6C8" ma:contentTypeVersion="12" ma:contentTypeDescription="Create a new document." ma:contentTypeScope="" ma:versionID="de30abadbdd4a348330769405c4e4c09">
  <xsd:schema xmlns:xsd="http://www.w3.org/2001/XMLSchema" xmlns:xs="http://www.w3.org/2001/XMLSchema" xmlns:p="http://schemas.microsoft.com/office/2006/metadata/properties" xmlns:ns3="ad7df750-f767-445c-b67d-ca4acfe14292" xmlns:ns4="2044ec54-0d92-4a90-94fe-ae11b6a0dbd1" targetNamespace="http://schemas.microsoft.com/office/2006/metadata/properties" ma:root="true" ma:fieldsID="01d0c6956e882dff1fc0aa1c668a1da0" ns3:_="" ns4:_="">
    <xsd:import namespace="ad7df750-f767-445c-b67d-ca4acfe14292"/>
    <xsd:import namespace="2044ec54-0d92-4a90-94fe-ae11b6a0dbd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7df750-f767-445c-b67d-ca4acfe142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044ec54-0d92-4a90-94fe-ae11b6a0dbd1"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727390F-A015-48EC-8ACF-7CD9A75AEA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7df750-f767-445c-b67d-ca4acfe14292"/>
    <ds:schemaRef ds:uri="2044ec54-0d92-4a90-94fe-ae11b6a0db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14C1602-454B-4B80-9333-E94F93871CB1}">
  <ds:schemaRefs>
    <ds:schemaRef ds:uri="http://schemas.microsoft.com/sharepoint/v3/contenttype/forms"/>
  </ds:schemaRefs>
</ds:datastoreItem>
</file>

<file path=customXml/itemProps3.xml><?xml version="1.0" encoding="utf-8"?>
<ds:datastoreItem xmlns:ds="http://schemas.openxmlformats.org/officeDocument/2006/customXml" ds:itemID="{456810C6-AC16-4DED-A436-1610705F4EAC}">
  <ds:schemaRefs>
    <ds:schemaRef ds:uri="http://purl.org/dc/elements/1.1/"/>
    <ds:schemaRef ds:uri="ad7df750-f767-445c-b67d-ca4acfe14292"/>
    <ds:schemaRef ds:uri="http://schemas.openxmlformats.org/package/2006/metadata/core-properties"/>
    <ds:schemaRef ds:uri="http://purl.org/dc/dcmitype/"/>
    <ds:schemaRef ds:uri="2044ec54-0d92-4a90-94fe-ae11b6a0dbd1"/>
    <ds:schemaRef ds:uri="http://purl.org/dc/terms/"/>
    <ds:schemaRef ds:uri="http://schemas.microsoft.com/office/2006/documentManagement/types"/>
    <ds:schemaRef ds:uri="http://schemas.microsoft.com/office/infopath/2007/PartnerControls"/>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210</Words>
  <Characters>1201</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Bushell</dc:creator>
  <cp:keywords/>
  <dc:description/>
  <cp:lastModifiedBy>Andrew Bushell</cp:lastModifiedBy>
  <cp:revision>2</cp:revision>
  <dcterms:created xsi:type="dcterms:W3CDTF">2022-02-14T07:27:00Z</dcterms:created>
  <dcterms:modified xsi:type="dcterms:W3CDTF">2022-02-14T07:27:00Z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0x010100805ED06691F0DB4B93459B5A83C2C6C8</vt:lpwstr>
  </property>
</Properties>
</file>