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BCB477" w14:textId="319FEA0A" w:rsidR="0084284F" w:rsidRPr="00E319B9" w:rsidRDefault="00033E37" w:rsidP="00DF010D">
      <w:pPr>
        <w:rPr>
          <w:rFonts w:asciiTheme="minorHAnsi" w:hAnsiTheme="minorHAnsi" w:cstheme="minorHAnsi"/>
          <w:b/>
          <w:bCs/>
          <w:color w:val="000000" w:themeColor="text1"/>
          <w:u w:val="single"/>
        </w:rPr>
      </w:pPr>
      <w:r>
        <w:rPr>
          <w:rFonts w:asciiTheme="minorHAnsi" w:hAnsiTheme="minorHAnsi" w:cstheme="minorHAnsi"/>
          <w:b/>
          <w:bCs/>
          <w:color w:val="000000" w:themeColor="text1"/>
          <w:u w:val="single"/>
        </w:rPr>
        <w:t>Comments by Intellectual Property Owners Association</w:t>
      </w:r>
      <w:r w:rsidR="00616AD0">
        <w:rPr>
          <w:rFonts w:asciiTheme="minorHAnsi" w:hAnsiTheme="minorHAnsi" w:cstheme="minorHAnsi"/>
          <w:b/>
          <w:bCs/>
          <w:color w:val="000000" w:themeColor="text1"/>
          <w:u w:val="single"/>
        </w:rPr>
        <w:t xml:space="preserve"> (IPO)</w:t>
      </w:r>
      <w:r w:rsidR="002A5716" w:rsidRPr="00E319B9">
        <w:rPr>
          <w:rFonts w:asciiTheme="minorHAnsi" w:hAnsiTheme="minorHAnsi" w:cstheme="minorHAnsi"/>
          <w:b/>
          <w:bCs/>
          <w:color w:val="000000" w:themeColor="text1"/>
          <w:u w:val="single"/>
        </w:rPr>
        <w:t>:</w:t>
      </w:r>
    </w:p>
    <w:p w14:paraId="02D933C8" w14:textId="2145DE1B" w:rsidR="005C10C9" w:rsidRPr="00E319B9" w:rsidRDefault="005C10C9" w:rsidP="004C2978">
      <w:pPr>
        <w:shd w:val="clear" w:color="auto" w:fill="FFFFFF"/>
        <w:spacing w:before="100" w:beforeAutospacing="1" w:after="100" w:afterAutospacing="1" w:line="240" w:lineRule="auto"/>
        <w:ind w:left="720"/>
        <w:rPr>
          <w:rFonts w:asciiTheme="minorHAnsi" w:eastAsia="Times New Roman" w:hAnsiTheme="minorHAnsi" w:cstheme="minorHAnsi"/>
          <w:color w:val="000000" w:themeColor="text1"/>
        </w:rPr>
      </w:pPr>
      <w:r w:rsidRPr="00E319B9">
        <w:rPr>
          <w:rFonts w:asciiTheme="minorHAnsi" w:eastAsia="Times New Roman" w:hAnsiTheme="minorHAnsi" w:cstheme="minorHAnsi"/>
          <w:b/>
          <w:bCs/>
          <w:color w:val="000000" w:themeColor="text1"/>
        </w:rPr>
        <w:t>The practical necessity of introducing a new definition ("</w:t>
      </w:r>
      <w:hyperlink r:id="rId10" w:history="1">
        <w:r w:rsidRPr="00E319B9">
          <w:rPr>
            <w:rFonts w:asciiTheme="minorHAnsi" w:eastAsia="Times New Roman" w:hAnsiTheme="minorHAnsi" w:cstheme="minorHAnsi"/>
            <w:b/>
            <w:bCs/>
            <w:color w:val="000000" w:themeColor="text1"/>
            <w:u w:val="single"/>
          </w:rPr>
          <w:t>Practical Necessity</w:t>
        </w:r>
      </w:hyperlink>
      <w:r w:rsidRPr="00E319B9">
        <w:rPr>
          <w:rFonts w:asciiTheme="minorHAnsi" w:eastAsia="Times New Roman" w:hAnsiTheme="minorHAnsi" w:cstheme="minorHAnsi"/>
          <w:b/>
          <w:bCs/>
          <w:color w:val="000000" w:themeColor="text1"/>
        </w:rPr>
        <w:t>")</w:t>
      </w:r>
    </w:p>
    <w:p w14:paraId="5DCEC538" w14:textId="72D26705" w:rsidR="002A5716" w:rsidRPr="00E319B9" w:rsidRDefault="00AD318A" w:rsidP="005C10C9">
      <w:pPr>
        <w:shd w:val="clear" w:color="auto" w:fill="FFFFFF"/>
        <w:spacing w:before="100" w:beforeAutospacing="1" w:after="100" w:afterAutospacing="1" w:line="240" w:lineRule="auto"/>
        <w:rPr>
          <w:rFonts w:asciiTheme="minorHAnsi" w:eastAsia="Times New Roman" w:hAnsiTheme="minorHAnsi" w:cstheme="minorHAnsi"/>
          <w:color w:val="000000" w:themeColor="text1"/>
        </w:rPr>
      </w:pPr>
      <w:r>
        <w:rPr>
          <w:rFonts w:asciiTheme="minorHAnsi" w:eastAsia="Times New Roman" w:hAnsiTheme="minorHAnsi" w:cstheme="minorHAnsi"/>
          <w:color w:val="000000" w:themeColor="text1"/>
        </w:rPr>
        <w:t>IPO’s i</w:t>
      </w:r>
      <w:r w:rsidR="002A5716" w:rsidRPr="00E319B9">
        <w:rPr>
          <w:rFonts w:asciiTheme="minorHAnsi" w:eastAsia="Times New Roman" w:hAnsiTheme="minorHAnsi" w:cstheme="minorHAnsi"/>
          <w:color w:val="000000" w:themeColor="text1"/>
        </w:rPr>
        <w:t>nitial</w:t>
      </w:r>
      <w:r w:rsidR="00F55C10" w:rsidRPr="00E319B9">
        <w:rPr>
          <w:rFonts w:asciiTheme="minorHAnsi" w:eastAsia="Times New Roman" w:hAnsiTheme="minorHAnsi" w:cstheme="minorHAnsi"/>
          <w:color w:val="000000" w:themeColor="text1"/>
        </w:rPr>
        <w:t xml:space="preserve"> impression is that the proposed definition is </w:t>
      </w:r>
      <w:r w:rsidR="00637748">
        <w:rPr>
          <w:rFonts w:asciiTheme="minorHAnsi" w:eastAsia="Times New Roman" w:hAnsiTheme="minorHAnsi" w:cstheme="minorHAnsi"/>
          <w:color w:val="000000" w:themeColor="text1"/>
        </w:rPr>
        <w:t xml:space="preserve">intentionally </w:t>
      </w:r>
      <w:r w:rsidR="00F55C10" w:rsidRPr="00E319B9">
        <w:rPr>
          <w:rFonts w:asciiTheme="minorHAnsi" w:eastAsia="Times New Roman" w:hAnsiTheme="minorHAnsi" w:cstheme="minorHAnsi"/>
          <w:color w:val="000000" w:themeColor="text1"/>
        </w:rPr>
        <w:t>broad</w:t>
      </w:r>
      <w:r w:rsidR="00ED61BA" w:rsidRPr="00E319B9">
        <w:rPr>
          <w:rFonts w:asciiTheme="minorHAnsi" w:eastAsia="Times New Roman" w:hAnsiTheme="minorHAnsi" w:cstheme="minorHAnsi"/>
          <w:color w:val="000000" w:themeColor="text1"/>
        </w:rPr>
        <w:t xml:space="preserve">, </w:t>
      </w:r>
      <w:r w:rsidR="002A5716" w:rsidRPr="00E319B9">
        <w:rPr>
          <w:rFonts w:asciiTheme="minorHAnsi" w:eastAsia="Times New Roman" w:hAnsiTheme="minorHAnsi" w:cstheme="minorHAnsi"/>
          <w:color w:val="000000" w:themeColor="text1"/>
        </w:rPr>
        <w:t xml:space="preserve">which should be beneficial to </w:t>
      </w:r>
      <w:r>
        <w:rPr>
          <w:rFonts w:asciiTheme="minorHAnsi" w:eastAsia="Times New Roman" w:hAnsiTheme="minorHAnsi" w:cstheme="minorHAnsi"/>
          <w:color w:val="000000" w:themeColor="text1"/>
        </w:rPr>
        <w:t xml:space="preserve">users of the system </w:t>
      </w:r>
      <w:r w:rsidR="002A5716" w:rsidRPr="00E319B9">
        <w:rPr>
          <w:rFonts w:asciiTheme="minorHAnsi" w:eastAsia="Times New Roman" w:hAnsiTheme="minorHAnsi" w:cstheme="minorHAnsi"/>
          <w:color w:val="000000" w:themeColor="text1"/>
        </w:rPr>
        <w:t xml:space="preserve">when handling documents where multiple signatures are required.  Further, the new definition adds clarity </w:t>
      </w:r>
      <w:r w:rsidR="00E33966">
        <w:rPr>
          <w:rFonts w:asciiTheme="minorHAnsi" w:eastAsia="Times New Roman" w:hAnsiTheme="minorHAnsi" w:cstheme="minorHAnsi"/>
          <w:color w:val="000000" w:themeColor="text1"/>
        </w:rPr>
        <w:t xml:space="preserve">with respect </w:t>
      </w:r>
      <w:r w:rsidR="002A5716" w:rsidRPr="00E319B9">
        <w:rPr>
          <w:rFonts w:asciiTheme="minorHAnsi" w:eastAsia="Times New Roman" w:hAnsiTheme="minorHAnsi" w:cstheme="minorHAnsi"/>
          <w:color w:val="000000" w:themeColor="text1"/>
        </w:rPr>
        <w:t xml:space="preserve">to </w:t>
      </w:r>
      <w:r w:rsidR="00E33966">
        <w:rPr>
          <w:rFonts w:asciiTheme="minorHAnsi" w:eastAsia="Times New Roman" w:hAnsiTheme="minorHAnsi" w:cstheme="minorHAnsi"/>
          <w:color w:val="000000" w:themeColor="text1"/>
        </w:rPr>
        <w:t xml:space="preserve">proper </w:t>
      </w:r>
      <w:r w:rsidR="002A5716" w:rsidRPr="00E319B9">
        <w:rPr>
          <w:rFonts w:asciiTheme="minorHAnsi" w:eastAsia="Times New Roman" w:hAnsiTheme="minorHAnsi" w:cstheme="minorHAnsi"/>
          <w:color w:val="000000" w:themeColor="text1"/>
        </w:rPr>
        <w:t>us</w:t>
      </w:r>
      <w:r w:rsidR="00E33966">
        <w:rPr>
          <w:rFonts w:asciiTheme="minorHAnsi" w:eastAsia="Times New Roman" w:hAnsiTheme="minorHAnsi" w:cstheme="minorHAnsi"/>
          <w:color w:val="000000" w:themeColor="text1"/>
        </w:rPr>
        <w:t xml:space="preserve">e of </w:t>
      </w:r>
      <w:r w:rsidR="002A5716" w:rsidRPr="00E319B9">
        <w:rPr>
          <w:rFonts w:asciiTheme="minorHAnsi" w:eastAsia="Times New Roman" w:hAnsiTheme="minorHAnsi" w:cstheme="minorHAnsi"/>
          <w:color w:val="000000" w:themeColor="text1"/>
        </w:rPr>
        <w:t>paper/physical signatures since there is no current definition of “signature” under PCT rules</w:t>
      </w:r>
      <w:r w:rsidR="00F55C10" w:rsidRPr="00E319B9">
        <w:rPr>
          <w:rFonts w:asciiTheme="minorHAnsi" w:eastAsia="Times New Roman" w:hAnsiTheme="minorHAnsi" w:cstheme="minorHAnsi"/>
          <w:color w:val="000000" w:themeColor="text1"/>
        </w:rPr>
        <w:t>.</w:t>
      </w:r>
    </w:p>
    <w:p w14:paraId="335251C6" w14:textId="55CDCBBF" w:rsidR="00114462" w:rsidRPr="00E319B9" w:rsidRDefault="002A5716" w:rsidP="005C10C9">
      <w:pPr>
        <w:shd w:val="clear" w:color="auto" w:fill="FFFFFF"/>
        <w:spacing w:before="100" w:beforeAutospacing="1" w:after="100" w:afterAutospacing="1" w:line="240" w:lineRule="auto"/>
        <w:rPr>
          <w:rFonts w:asciiTheme="minorHAnsi" w:eastAsia="Times New Roman" w:hAnsiTheme="minorHAnsi" w:cstheme="minorHAnsi"/>
          <w:color w:val="000000" w:themeColor="text1"/>
        </w:rPr>
      </w:pPr>
      <w:r w:rsidRPr="00E319B9">
        <w:rPr>
          <w:rFonts w:asciiTheme="minorHAnsi" w:eastAsia="Times New Roman" w:hAnsiTheme="minorHAnsi" w:cstheme="minorHAnsi"/>
          <w:color w:val="000000" w:themeColor="text1"/>
        </w:rPr>
        <w:t xml:space="preserve">There may be </w:t>
      </w:r>
      <w:r w:rsidR="00F55C10" w:rsidRPr="00E319B9">
        <w:rPr>
          <w:rFonts w:asciiTheme="minorHAnsi" w:eastAsia="Times New Roman" w:hAnsiTheme="minorHAnsi" w:cstheme="minorHAnsi"/>
          <w:color w:val="000000" w:themeColor="text1"/>
        </w:rPr>
        <w:t>question</w:t>
      </w:r>
      <w:r w:rsidRPr="00E319B9">
        <w:rPr>
          <w:rFonts w:asciiTheme="minorHAnsi" w:eastAsia="Times New Roman" w:hAnsiTheme="minorHAnsi" w:cstheme="minorHAnsi"/>
          <w:color w:val="000000" w:themeColor="text1"/>
        </w:rPr>
        <w:t>s regarding</w:t>
      </w:r>
      <w:r w:rsidR="00F55C10" w:rsidRPr="00E319B9">
        <w:rPr>
          <w:rFonts w:asciiTheme="minorHAnsi" w:eastAsia="Times New Roman" w:hAnsiTheme="minorHAnsi" w:cstheme="minorHAnsi"/>
          <w:color w:val="000000" w:themeColor="text1"/>
        </w:rPr>
        <w:t xml:space="preserve"> what types of signatures on paper documents would fall outside of this definition—</w:t>
      </w:r>
      <w:r w:rsidR="00F55C10" w:rsidRPr="00C52BC9">
        <w:rPr>
          <w:rFonts w:asciiTheme="minorHAnsi" w:eastAsia="Times New Roman" w:hAnsiTheme="minorHAnsi" w:cstheme="minorHAnsi"/>
          <w:i/>
          <w:iCs/>
          <w:color w:val="000000" w:themeColor="text1"/>
        </w:rPr>
        <w:t>i.e.</w:t>
      </w:r>
      <w:r w:rsidR="00F55C10" w:rsidRPr="00E319B9">
        <w:rPr>
          <w:rFonts w:asciiTheme="minorHAnsi" w:eastAsia="Times New Roman" w:hAnsiTheme="minorHAnsi" w:cstheme="minorHAnsi"/>
          <w:color w:val="000000" w:themeColor="text1"/>
        </w:rPr>
        <w:t xml:space="preserve">, not “handwritten, printed, typed or stamped.” </w:t>
      </w:r>
      <w:r w:rsidRPr="00E319B9">
        <w:rPr>
          <w:rFonts w:asciiTheme="minorHAnsi" w:eastAsia="Times New Roman" w:hAnsiTheme="minorHAnsi" w:cstheme="minorHAnsi"/>
          <w:color w:val="000000" w:themeColor="text1"/>
        </w:rPr>
        <w:t xml:space="preserve">However, the proposal appears to provide </w:t>
      </w:r>
      <w:r w:rsidR="002904FE" w:rsidRPr="00E319B9">
        <w:rPr>
          <w:rFonts w:asciiTheme="minorHAnsi" w:eastAsia="Times New Roman" w:hAnsiTheme="minorHAnsi" w:cstheme="minorHAnsi"/>
          <w:color w:val="000000" w:themeColor="text1"/>
        </w:rPr>
        <w:t>greater flexibility</w:t>
      </w:r>
      <w:r w:rsidRPr="00E319B9">
        <w:rPr>
          <w:rFonts w:asciiTheme="minorHAnsi" w:eastAsia="Times New Roman" w:hAnsiTheme="minorHAnsi" w:cstheme="minorHAnsi"/>
          <w:color w:val="000000" w:themeColor="text1"/>
        </w:rPr>
        <w:t>, which may be beneficial</w:t>
      </w:r>
      <w:r w:rsidR="00AD318A">
        <w:rPr>
          <w:rFonts w:asciiTheme="minorHAnsi" w:eastAsia="Times New Roman" w:hAnsiTheme="minorHAnsi" w:cstheme="minorHAnsi"/>
          <w:color w:val="000000" w:themeColor="text1"/>
        </w:rPr>
        <w:t>.</w:t>
      </w:r>
    </w:p>
    <w:p w14:paraId="6890BABE" w14:textId="77777777" w:rsidR="00114462" w:rsidRPr="00E319B9" w:rsidRDefault="00114462" w:rsidP="005C10C9">
      <w:pPr>
        <w:shd w:val="clear" w:color="auto" w:fill="FFFFFF"/>
        <w:spacing w:before="100" w:beforeAutospacing="1" w:after="100" w:afterAutospacing="1" w:line="240" w:lineRule="auto"/>
        <w:rPr>
          <w:rFonts w:asciiTheme="minorHAnsi" w:eastAsia="Times New Roman" w:hAnsiTheme="minorHAnsi" w:cstheme="minorHAnsi"/>
          <w:color w:val="000000" w:themeColor="text1"/>
        </w:rPr>
      </w:pPr>
      <w:r w:rsidRPr="00E319B9">
        <w:rPr>
          <w:rFonts w:asciiTheme="minorHAnsi" w:eastAsia="Times New Roman" w:hAnsiTheme="minorHAnsi" w:cstheme="minorHAnsi"/>
          <w:color w:val="000000" w:themeColor="text1"/>
        </w:rPr>
        <w:t>Additional Notes:</w:t>
      </w:r>
    </w:p>
    <w:p w14:paraId="13E8420A" w14:textId="530E54D9" w:rsidR="00114462" w:rsidRPr="00E319B9" w:rsidRDefault="00AD318A" w:rsidP="00114462">
      <w:pPr>
        <w:pStyle w:val="ListParagraph"/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Theme="minorHAnsi" w:eastAsia="Times New Roman" w:hAnsiTheme="minorHAnsi" w:cstheme="minorHAnsi"/>
          <w:color w:val="000000" w:themeColor="text1"/>
        </w:rPr>
      </w:pPr>
      <w:r>
        <w:rPr>
          <w:rFonts w:asciiTheme="minorHAnsi" w:eastAsia="Times New Roman" w:hAnsiTheme="minorHAnsi" w:cstheme="minorHAnsi"/>
          <w:color w:val="000000" w:themeColor="text1"/>
        </w:rPr>
        <w:t>T</w:t>
      </w:r>
      <w:r w:rsidR="002904FE" w:rsidRPr="00E319B9">
        <w:rPr>
          <w:rFonts w:asciiTheme="minorHAnsi" w:eastAsia="Times New Roman" w:hAnsiTheme="minorHAnsi" w:cstheme="minorHAnsi"/>
          <w:color w:val="000000" w:themeColor="text1"/>
        </w:rPr>
        <w:t>he fact the multiple signatures are seldom received in some Offices is not a reason not to pursue an improvement for other Offices</w:t>
      </w:r>
    </w:p>
    <w:p w14:paraId="2D66B9AC" w14:textId="2DD986A6" w:rsidR="00114462" w:rsidRPr="00E319B9" w:rsidRDefault="00AD318A" w:rsidP="00114462">
      <w:pPr>
        <w:pStyle w:val="ListParagraph"/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Theme="minorHAnsi" w:eastAsia="Times New Roman" w:hAnsiTheme="minorHAnsi" w:cstheme="minorHAnsi"/>
          <w:color w:val="000000" w:themeColor="text1"/>
        </w:rPr>
      </w:pPr>
      <w:r>
        <w:rPr>
          <w:rFonts w:asciiTheme="minorHAnsi" w:eastAsia="Times New Roman" w:hAnsiTheme="minorHAnsi" w:cstheme="minorHAnsi"/>
          <w:color w:val="000000" w:themeColor="text1"/>
        </w:rPr>
        <w:t>T</w:t>
      </w:r>
      <w:r w:rsidR="00ED61BA" w:rsidRPr="00E319B9">
        <w:rPr>
          <w:rFonts w:asciiTheme="minorHAnsi" w:eastAsia="Times New Roman" w:hAnsiTheme="minorHAnsi" w:cstheme="minorHAnsi"/>
          <w:color w:val="000000" w:themeColor="text1"/>
        </w:rPr>
        <w:t xml:space="preserve">his definition applies to international phase only and </w:t>
      </w:r>
      <w:r w:rsidR="002904FE" w:rsidRPr="00E319B9">
        <w:rPr>
          <w:rFonts w:asciiTheme="minorHAnsi" w:eastAsia="Times New Roman" w:hAnsiTheme="minorHAnsi" w:cstheme="minorHAnsi"/>
          <w:color w:val="000000" w:themeColor="text1"/>
        </w:rPr>
        <w:t>does not appear to limit the ability of an individual Office to impose stricter requirements and</w:t>
      </w:r>
      <w:r w:rsidR="00B22486">
        <w:rPr>
          <w:rFonts w:asciiTheme="minorHAnsi" w:eastAsia="Times New Roman" w:hAnsiTheme="minorHAnsi" w:cstheme="minorHAnsi"/>
          <w:color w:val="000000" w:themeColor="text1"/>
        </w:rPr>
        <w:t>,</w:t>
      </w:r>
      <w:r w:rsidR="002904FE" w:rsidRPr="00E319B9">
        <w:rPr>
          <w:rFonts w:asciiTheme="minorHAnsi" w:eastAsia="Times New Roman" w:hAnsiTheme="minorHAnsi" w:cstheme="minorHAnsi"/>
          <w:color w:val="000000" w:themeColor="text1"/>
        </w:rPr>
        <w:t xml:space="preserve"> thus</w:t>
      </w:r>
      <w:r w:rsidR="00B22486">
        <w:rPr>
          <w:rFonts w:asciiTheme="minorHAnsi" w:eastAsia="Times New Roman" w:hAnsiTheme="minorHAnsi" w:cstheme="minorHAnsi"/>
          <w:color w:val="000000" w:themeColor="text1"/>
        </w:rPr>
        <w:t>,</w:t>
      </w:r>
      <w:r w:rsidR="002904FE" w:rsidRPr="00E319B9">
        <w:rPr>
          <w:rFonts w:asciiTheme="minorHAnsi" w:eastAsia="Times New Roman" w:hAnsiTheme="minorHAnsi" w:cstheme="minorHAnsi"/>
          <w:color w:val="000000" w:themeColor="text1"/>
        </w:rPr>
        <w:t xml:space="preserve"> would not</w:t>
      </w:r>
      <w:r w:rsidR="006E79E6" w:rsidRPr="00E319B9">
        <w:rPr>
          <w:rFonts w:asciiTheme="minorHAnsi" w:eastAsia="Times New Roman" w:hAnsiTheme="minorHAnsi" w:cstheme="minorHAnsi"/>
          <w:color w:val="000000" w:themeColor="text1"/>
        </w:rPr>
        <w:t xml:space="preserve"> necessarily</w:t>
      </w:r>
      <w:r w:rsidR="002904FE" w:rsidRPr="00E319B9">
        <w:rPr>
          <w:rFonts w:asciiTheme="minorHAnsi" w:eastAsia="Times New Roman" w:hAnsiTheme="minorHAnsi" w:cstheme="minorHAnsi"/>
          <w:color w:val="000000" w:themeColor="text1"/>
        </w:rPr>
        <w:t xml:space="preserve"> conflict with local </w:t>
      </w:r>
      <w:r w:rsidR="00F55C10" w:rsidRPr="00E319B9">
        <w:rPr>
          <w:rFonts w:asciiTheme="minorHAnsi" w:eastAsia="Times New Roman" w:hAnsiTheme="minorHAnsi" w:cstheme="minorHAnsi"/>
          <w:color w:val="000000" w:themeColor="text1"/>
        </w:rPr>
        <w:t>requirement</w:t>
      </w:r>
      <w:r w:rsidR="006E79E6" w:rsidRPr="00E319B9">
        <w:rPr>
          <w:rFonts w:asciiTheme="minorHAnsi" w:eastAsia="Times New Roman" w:hAnsiTheme="minorHAnsi" w:cstheme="minorHAnsi"/>
          <w:color w:val="000000" w:themeColor="text1"/>
        </w:rPr>
        <w:t>s</w:t>
      </w:r>
      <w:r w:rsidR="00F55C10" w:rsidRPr="00E319B9">
        <w:rPr>
          <w:rFonts w:asciiTheme="minorHAnsi" w:eastAsia="Times New Roman" w:hAnsiTheme="minorHAnsi" w:cstheme="minorHAnsi"/>
          <w:color w:val="000000" w:themeColor="text1"/>
        </w:rPr>
        <w:t xml:space="preserve"> </w:t>
      </w:r>
      <w:r w:rsidR="002904FE" w:rsidRPr="00E319B9">
        <w:rPr>
          <w:rFonts w:asciiTheme="minorHAnsi" w:eastAsia="Times New Roman" w:hAnsiTheme="minorHAnsi" w:cstheme="minorHAnsi"/>
          <w:color w:val="000000" w:themeColor="text1"/>
        </w:rPr>
        <w:t>for</w:t>
      </w:r>
      <w:r w:rsidR="00F55C10" w:rsidRPr="00E319B9">
        <w:rPr>
          <w:rFonts w:asciiTheme="minorHAnsi" w:eastAsia="Times New Roman" w:hAnsiTheme="minorHAnsi" w:cstheme="minorHAnsi"/>
          <w:color w:val="000000" w:themeColor="text1"/>
        </w:rPr>
        <w:t xml:space="preserve"> “autographed” signature</w:t>
      </w:r>
      <w:r w:rsidR="006E79E6" w:rsidRPr="00E319B9">
        <w:rPr>
          <w:rFonts w:asciiTheme="minorHAnsi" w:eastAsia="Times New Roman" w:hAnsiTheme="minorHAnsi" w:cstheme="minorHAnsi"/>
          <w:color w:val="000000" w:themeColor="text1"/>
        </w:rPr>
        <w:t>s</w:t>
      </w:r>
    </w:p>
    <w:p w14:paraId="5EC53AF7" w14:textId="0D0F5231" w:rsidR="00114462" w:rsidRPr="00E319B9" w:rsidRDefault="00AD318A" w:rsidP="00114462">
      <w:pPr>
        <w:pStyle w:val="ListParagraph"/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Theme="minorHAnsi" w:eastAsia="Times New Roman" w:hAnsiTheme="minorHAnsi" w:cstheme="minorHAnsi"/>
          <w:color w:val="000000" w:themeColor="text1"/>
        </w:rPr>
      </w:pPr>
      <w:r>
        <w:rPr>
          <w:rFonts w:asciiTheme="minorHAnsi" w:eastAsia="Times New Roman" w:hAnsiTheme="minorHAnsi" w:cstheme="minorHAnsi"/>
          <w:color w:val="000000" w:themeColor="text1"/>
        </w:rPr>
        <w:t>F</w:t>
      </w:r>
      <w:r w:rsidR="002904FE" w:rsidRPr="00E319B9">
        <w:rPr>
          <w:rFonts w:asciiTheme="minorHAnsi" w:eastAsia="Times New Roman" w:hAnsiTheme="minorHAnsi" w:cstheme="minorHAnsi"/>
          <w:color w:val="000000" w:themeColor="text1"/>
        </w:rPr>
        <w:t>urther clarity issues could be resolved using footnotes or other explanatory notes</w:t>
      </w:r>
      <w:r w:rsidR="006E79E6" w:rsidRPr="00E319B9">
        <w:rPr>
          <w:rFonts w:asciiTheme="minorHAnsi" w:eastAsia="Times New Roman" w:hAnsiTheme="minorHAnsi" w:cstheme="minorHAnsi"/>
          <w:color w:val="000000" w:themeColor="text1"/>
        </w:rPr>
        <w:t>, and</w:t>
      </w:r>
      <w:r w:rsidR="002904FE" w:rsidRPr="00E319B9">
        <w:rPr>
          <w:rFonts w:asciiTheme="minorHAnsi" w:eastAsia="Times New Roman" w:hAnsiTheme="minorHAnsi" w:cstheme="minorHAnsi"/>
          <w:color w:val="000000" w:themeColor="text1"/>
        </w:rPr>
        <w:t xml:space="preserve">  </w:t>
      </w:r>
    </w:p>
    <w:p w14:paraId="31E1C961" w14:textId="75D8B8C9" w:rsidR="005C10C9" w:rsidRPr="00E319B9" w:rsidRDefault="00AD318A" w:rsidP="00114462">
      <w:pPr>
        <w:pStyle w:val="ListParagraph"/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Theme="minorHAnsi" w:eastAsia="Times New Roman" w:hAnsiTheme="minorHAnsi" w:cstheme="minorHAnsi"/>
          <w:color w:val="000000" w:themeColor="text1"/>
        </w:rPr>
      </w:pPr>
      <w:r>
        <w:rPr>
          <w:rFonts w:asciiTheme="minorHAnsi" w:eastAsia="Times New Roman" w:hAnsiTheme="minorHAnsi" w:cstheme="minorHAnsi"/>
          <w:color w:val="000000" w:themeColor="text1"/>
        </w:rPr>
        <w:t>E</w:t>
      </w:r>
      <w:r w:rsidR="002904FE" w:rsidRPr="00E319B9">
        <w:rPr>
          <w:rFonts w:asciiTheme="minorHAnsi" w:eastAsia="Times New Roman" w:hAnsiTheme="minorHAnsi" w:cstheme="minorHAnsi"/>
          <w:color w:val="000000" w:themeColor="text1"/>
        </w:rPr>
        <w:t xml:space="preserve">ven if most Offices are moving towards electronic signatures, this would not negate the benefit of providing greater flexibility and clarity for those Offices that still </w:t>
      </w:r>
      <w:r w:rsidR="00E319B9">
        <w:rPr>
          <w:rFonts w:asciiTheme="minorHAnsi" w:eastAsia="Times New Roman" w:hAnsiTheme="minorHAnsi" w:cstheme="minorHAnsi"/>
          <w:color w:val="000000" w:themeColor="text1"/>
        </w:rPr>
        <w:t xml:space="preserve">wish to </w:t>
      </w:r>
      <w:r w:rsidR="00B22486">
        <w:rPr>
          <w:rFonts w:asciiTheme="minorHAnsi" w:eastAsia="Times New Roman" w:hAnsiTheme="minorHAnsi" w:cstheme="minorHAnsi"/>
          <w:color w:val="000000" w:themeColor="text1"/>
        </w:rPr>
        <w:t xml:space="preserve">use </w:t>
      </w:r>
      <w:r w:rsidR="002904FE" w:rsidRPr="00E319B9">
        <w:rPr>
          <w:rFonts w:asciiTheme="minorHAnsi" w:eastAsia="Times New Roman" w:hAnsiTheme="minorHAnsi" w:cstheme="minorHAnsi"/>
          <w:color w:val="000000" w:themeColor="text1"/>
        </w:rPr>
        <w:t>paper documents.</w:t>
      </w:r>
    </w:p>
    <w:p w14:paraId="044A4DB4" w14:textId="345C62A5" w:rsidR="005C10C9" w:rsidRPr="003E3305" w:rsidRDefault="005C10C9" w:rsidP="00114462">
      <w:pPr>
        <w:rPr>
          <w:rFonts w:asciiTheme="minorHAnsi" w:eastAsia="Times New Roman" w:hAnsiTheme="minorHAnsi" w:cstheme="minorHAnsi"/>
          <w:color w:val="000000" w:themeColor="text1"/>
        </w:rPr>
      </w:pPr>
    </w:p>
    <w:sectPr w:rsidR="005C10C9" w:rsidRPr="003E3305">
      <w:footerReference w:type="defaul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346A5B" w14:textId="77777777" w:rsidR="005E7AA9" w:rsidRDefault="005E7AA9" w:rsidP="0054458F">
      <w:pPr>
        <w:spacing w:after="0" w:line="240" w:lineRule="auto"/>
      </w:pPr>
      <w:r>
        <w:separator/>
      </w:r>
    </w:p>
  </w:endnote>
  <w:endnote w:type="continuationSeparator" w:id="0">
    <w:p w14:paraId="706C2892" w14:textId="77777777" w:rsidR="005E7AA9" w:rsidRDefault="005E7AA9" w:rsidP="005445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EDFD1F" w14:textId="1B45D5A5" w:rsidR="00ED61BA" w:rsidRDefault="00ED61BA">
    <w:pPr>
      <w:pStyle w:val="Footer"/>
      <w:jc w:val="center"/>
    </w:pPr>
  </w:p>
  <w:p w14:paraId="1CCBD2E3" w14:textId="77777777" w:rsidR="00ED61BA" w:rsidRDefault="00ED61B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17E0EA" w14:textId="77777777" w:rsidR="005E7AA9" w:rsidRDefault="005E7AA9" w:rsidP="0054458F">
      <w:pPr>
        <w:spacing w:after="0" w:line="240" w:lineRule="auto"/>
      </w:pPr>
      <w:r>
        <w:separator/>
      </w:r>
    </w:p>
  </w:footnote>
  <w:footnote w:type="continuationSeparator" w:id="0">
    <w:p w14:paraId="0A096B34" w14:textId="77777777" w:rsidR="005E7AA9" w:rsidRDefault="005E7AA9" w:rsidP="0054458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58E2EB3"/>
    <w:multiLevelType w:val="multilevel"/>
    <w:tmpl w:val="9022E6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65082F82"/>
    <w:multiLevelType w:val="hybridMultilevel"/>
    <w:tmpl w:val="70C4A236"/>
    <w:lvl w:ilvl="0" w:tplc="DC22AA8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720683A"/>
    <w:multiLevelType w:val="hybridMultilevel"/>
    <w:tmpl w:val="F01046DE"/>
    <w:lvl w:ilvl="0" w:tplc="15DCE0CE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010D"/>
    <w:rsid w:val="000104D0"/>
    <w:rsid w:val="00033E37"/>
    <w:rsid w:val="00047015"/>
    <w:rsid w:val="00053EEA"/>
    <w:rsid w:val="00114462"/>
    <w:rsid w:val="001D0C01"/>
    <w:rsid w:val="002904FE"/>
    <w:rsid w:val="002A5716"/>
    <w:rsid w:val="00325690"/>
    <w:rsid w:val="003336F2"/>
    <w:rsid w:val="00350F00"/>
    <w:rsid w:val="003E3305"/>
    <w:rsid w:val="00404DDC"/>
    <w:rsid w:val="0045093F"/>
    <w:rsid w:val="004922BD"/>
    <w:rsid w:val="004C2978"/>
    <w:rsid w:val="00520B5D"/>
    <w:rsid w:val="0053616E"/>
    <w:rsid w:val="00536823"/>
    <w:rsid w:val="0054458F"/>
    <w:rsid w:val="00561805"/>
    <w:rsid w:val="00575682"/>
    <w:rsid w:val="005A0763"/>
    <w:rsid w:val="005A3978"/>
    <w:rsid w:val="005C10C9"/>
    <w:rsid w:val="005E7AA9"/>
    <w:rsid w:val="00616AD0"/>
    <w:rsid w:val="00637748"/>
    <w:rsid w:val="006B004E"/>
    <w:rsid w:val="006E79E6"/>
    <w:rsid w:val="007834F8"/>
    <w:rsid w:val="007A5D73"/>
    <w:rsid w:val="007B6D0B"/>
    <w:rsid w:val="00835C76"/>
    <w:rsid w:val="0084284F"/>
    <w:rsid w:val="008E79EA"/>
    <w:rsid w:val="008F153C"/>
    <w:rsid w:val="00980C12"/>
    <w:rsid w:val="00A01C9F"/>
    <w:rsid w:val="00A34D8F"/>
    <w:rsid w:val="00A53E0C"/>
    <w:rsid w:val="00AD1D6C"/>
    <w:rsid w:val="00AD318A"/>
    <w:rsid w:val="00B22486"/>
    <w:rsid w:val="00B722F6"/>
    <w:rsid w:val="00B74796"/>
    <w:rsid w:val="00B86C33"/>
    <w:rsid w:val="00B97B30"/>
    <w:rsid w:val="00BA277C"/>
    <w:rsid w:val="00BC7767"/>
    <w:rsid w:val="00C323CE"/>
    <w:rsid w:val="00C52BC9"/>
    <w:rsid w:val="00C72100"/>
    <w:rsid w:val="00C749B0"/>
    <w:rsid w:val="00CC24D0"/>
    <w:rsid w:val="00D44875"/>
    <w:rsid w:val="00DA41D2"/>
    <w:rsid w:val="00DF010D"/>
    <w:rsid w:val="00E319B9"/>
    <w:rsid w:val="00E33966"/>
    <w:rsid w:val="00E5497F"/>
    <w:rsid w:val="00E55724"/>
    <w:rsid w:val="00E758B7"/>
    <w:rsid w:val="00ED1F24"/>
    <w:rsid w:val="00ED61BA"/>
    <w:rsid w:val="00F1648E"/>
    <w:rsid w:val="00F41C4C"/>
    <w:rsid w:val="00F55C10"/>
    <w:rsid w:val="00FB02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39DABF4"/>
  <w15:chartTrackingRefBased/>
  <w15:docId w15:val="{A65C4E52-AB30-4492-8486-E3487C9A1E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DF010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</w:rPr>
  </w:style>
  <w:style w:type="character" w:styleId="Hyperlink">
    <w:name w:val="Hyperlink"/>
    <w:basedOn w:val="DefaultParagraphFont"/>
    <w:uiPriority w:val="99"/>
    <w:unhideWhenUsed/>
    <w:rsid w:val="00DF010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F010D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5C10C9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ED61B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D61BA"/>
  </w:style>
  <w:style w:type="paragraph" w:styleId="Footer">
    <w:name w:val="footer"/>
    <w:basedOn w:val="Normal"/>
    <w:link w:val="FooterChar"/>
    <w:uiPriority w:val="99"/>
    <w:unhideWhenUsed/>
    <w:rsid w:val="00ED61B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D61BA"/>
  </w:style>
  <w:style w:type="paragraph" w:styleId="ListParagraph">
    <w:name w:val="List Paragraph"/>
    <w:basedOn w:val="Normal"/>
    <w:uiPriority w:val="34"/>
    <w:qFormat/>
    <w:rsid w:val="00114462"/>
    <w:pPr>
      <w:ind w:left="720"/>
      <w:contextualSpacing/>
    </w:pPr>
  </w:style>
  <w:style w:type="paragraph" w:styleId="Revision">
    <w:name w:val="Revision"/>
    <w:hidden/>
    <w:uiPriority w:val="99"/>
    <w:semiHidden/>
    <w:rsid w:val="00AD318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9595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yperlink" Target="https://www3.wipo.int/confluence/display/pctwg/1.+Practical+Necessity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33B1BAEBF86F44A654AE063BCDF504" ma:contentTypeVersion="15" ma:contentTypeDescription="Create a new document." ma:contentTypeScope="" ma:versionID="09424d3fa458f45d78e4b7e94abb2a0f">
  <xsd:schema xmlns:xsd="http://www.w3.org/2001/XMLSchema" xmlns:xs="http://www.w3.org/2001/XMLSchema" xmlns:p="http://schemas.microsoft.com/office/2006/metadata/properties" xmlns:ns1="http://schemas.microsoft.com/sharepoint/v3" xmlns:ns3="70bb9a19-8033-44b0-bdd3-8f9f21d34f8e" xmlns:ns4="4ceadd8c-e7eb-4b4a-ab22-a935f2262d63" targetNamespace="http://schemas.microsoft.com/office/2006/metadata/properties" ma:root="true" ma:fieldsID="24b7e79200b47b25130e0aa3560dd253" ns1:_="" ns3:_="" ns4:_="">
    <xsd:import namespace="http://schemas.microsoft.com/sharepoint/v3"/>
    <xsd:import namespace="70bb9a19-8033-44b0-bdd3-8f9f21d34f8e"/>
    <xsd:import namespace="4ceadd8c-e7eb-4b4a-ab22-a935f2262d63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1:_ip_UnifiedCompliancePolicyProperties" minOccurs="0"/>
                <xsd:element ref="ns1:_ip_UnifiedCompliancePolicyUIAction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OCR" minOccurs="0"/>
                <xsd:element ref="ns4:MediaServiceDateTaken" minOccurs="0"/>
                <xsd:element ref="ns4:MediaServiceAutoKeyPoints" minOccurs="0"/>
                <xsd:element ref="ns4:MediaServiceKeyPoints" minOccurs="0"/>
                <xsd:element ref="ns4:MediaServiceGenerationTime" minOccurs="0"/>
                <xsd:element ref="ns4:MediaServiceEventHashCode" minOccurs="0"/>
                <xsd:element ref="ns4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1" nillable="true" ma:displayName="Unified Compliance Policy Properties" ma:description="" ma:hidden="true" ma:internalName="_ip_UnifiedCompliancePolicyProperties">
      <xsd:simpleType>
        <xsd:restriction base="dms:Note"/>
      </xsd:simpleType>
    </xsd:element>
    <xsd:element name="_ip_UnifiedCompliancePolicyUIAction" ma:index="12" nillable="true" ma:displayName="Unified Compliance Policy UI Action" ma:description="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bb9a19-8033-44b0-bdd3-8f9f21d34f8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ceadd8c-e7eb-4b4a-ab22-a935f2262d6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3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4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5" nillable="true" ma:displayName="MediaServiceAutoTags" ma:internalName="MediaServiceAutoTags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0886853-76BC-4EA9-BD1A-5FB0C219FC7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8ECAE11-66E4-44D8-8101-97875583B0CD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6135B4F9-4DC1-4058-AE68-3542EBAB111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70bb9a19-8033-44b0-bdd3-8f9f21d34f8e"/>
    <ds:schemaRef ds:uri="4ceadd8c-e7eb-4b4a-ab22-a935f2262d6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228</Words>
  <Characters>1300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Philip Soo</dc:creator>
  <cp:keywords/>
  <dc:description/>
  <cp:lastModifiedBy>Tom Valente</cp:lastModifiedBy>
  <cp:revision>6</cp:revision>
  <cp:lastPrinted>2022-02-28T19:51:00Z</cp:lastPrinted>
  <dcterms:created xsi:type="dcterms:W3CDTF">2022-02-28T19:38:00Z</dcterms:created>
  <dcterms:modified xsi:type="dcterms:W3CDTF">2022-02-28T19:57:00Z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0x0101003C33B1BAEBF86F44A654AE063BCDF504</vt:lpwstr>
  </property>
</Properties>
</file>