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A1E9E" w14:textId="0A5533C8" w:rsidR="008767F5" w:rsidRPr="006F40FF" w:rsidRDefault="008767F5" w:rsidP="008767F5">
      <w:pPr>
        <w:rPr>
          <w:rFonts w:ascii="Segoe UI" w:hAnsi="Segoe UI" w:cs="Segoe UI"/>
          <w:b/>
          <w:bCs/>
          <w:sz w:val="21"/>
          <w:szCs w:val="21"/>
        </w:rPr>
      </w:pPr>
      <w:r w:rsidRPr="006F40FF">
        <w:rPr>
          <w:rFonts w:ascii="Segoe UI" w:hAnsi="Segoe UI" w:cs="Segoe UI"/>
          <w:b/>
          <w:bCs/>
          <w:sz w:val="21"/>
          <w:szCs w:val="21"/>
        </w:rPr>
        <w:t>Other proposals</w:t>
      </w:r>
      <w:r w:rsidR="00BD71A0">
        <w:rPr>
          <w:rFonts w:ascii="Segoe UI" w:hAnsi="Segoe UI" w:cs="Segoe UI"/>
          <w:b/>
          <w:bCs/>
          <w:sz w:val="21"/>
          <w:szCs w:val="21"/>
        </w:rPr>
        <w:t xml:space="preserve"> – UKIPO response</w:t>
      </w:r>
    </w:p>
    <w:p w14:paraId="7FC569DD" w14:textId="77777777" w:rsidR="008767F5" w:rsidRDefault="008767F5" w:rsidP="008767F5">
      <w:pPr>
        <w:pStyle w:val="NormalWeb"/>
        <w:shd w:val="clear" w:color="auto" w:fill="FFFFFF"/>
        <w:spacing w:before="150" w:beforeAutospacing="0" w:after="0" w:afterAutospacing="0"/>
        <w:rPr>
          <w:rStyle w:val="Emphasis"/>
          <w:rFonts w:ascii="Segoe UI" w:hAnsi="Segoe UI" w:cs="Segoe UI"/>
          <w:b/>
          <w:bCs/>
          <w:color w:val="172B4D"/>
          <w:sz w:val="21"/>
          <w:szCs w:val="21"/>
        </w:rPr>
      </w:pPr>
      <w:r>
        <w:rPr>
          <w:rStyle w:val="Emphasis"/>
          <w:rFonts w:ascii="Segoe UI" w:hAnsi="Segoe UI" w:cs="Segoe UI"/>
          <w:b/>
          <w:bCs/>
          <w:color w:val="172B4D"/>
          <w:sz w:val="21"/>
          <w:szCs w:val="21"/>
        </w:rPr>
        <w:t xml:space="preserve">-Would your Office </w:t>
      </w:r>
      <w:proofErr w:type="spellStart"/>
      <w:r>
        <w:rPr>
          <w:rStyle w:val="Emphasis"/>
          <w:rFonts w:ascii="Segoe UI" w:hAnsi="Segoe UI" w:cs="Segoe UI"/>
          <w:b/>
          <w:bCs/>
          <w:color w:val="172B4D"/>
          <w:sz w:val="21"/>
          <w:szCs w:val="21"/>
        </w:rPr>
        <w:t>favor</w:t>
      </w:r>
      <w:proofErr w:type="spellEnd"/>
      <w:r>
        <w:rPr>
          <w:rStyle w:val="Emphasis"/>
          <w:rFonts w:ascii="Segoe UI" w:hAnsi="Segoe UI" w:cs="Segoe UI"/>
          <w:b/>
          <w:bCs/>
          <w:color w:val="172B4D"/>
          <w:sz w:val="21"/>
          <w:szCs w:val="21"/>
        </w:rPr>
        <w:t xml:space="preserve"> a PCT definition of what constitutes a </w:t>
      </w:r>
      <w:proofErr w:type="gramStart"/>
      <w:r>
        <w:rPr>
          <w:rStyle w:val="Emphasis"/>
          <w:rFonts w:ascii="Segoe UI" w:hAnsi="Segoe UI" w:cs="Segoe UI"/>
          <w:b/>
          <w:bCs/>
          <w:color w:val="172B4D"/>
          <w:sz w:val="21"/>
          <w:szCs w:val="21"/>
        </w:rPr>
        <w:t>signature</w:t>
      </w:r>
      <w:proofErr w:type="gramEnd"/>
      <w:r>
        <w:rPr>
          <w:rStyle w:val="Emphasis"/>
          <w:rFonts w:ascii="Segoe UI" w:hAnsi="Segoe UI" w:cs="Segoe UI"/>
          <w:b/>
          <w:bCs/>
          <w:color w:val="172B4D"/>
          <w:sz w:val="21"/>
          <w:szCs w:val="21"/>
        </w:rPr>
        <w:t xml:space="preserve"> or would you prefer to leave the definition of acceptable signatures to each Office?</w:t>
      </w:r>
    </w:p>
    <w:p w14:paraId="537B34A7" w14:textId="77777777" w:rsidR="008767F5" w:rsidRDefault="008767F5" w:rsidP="008767F5">
      <w:pPr>
        <w:pStyle w:val="NormalWeb"/>
        <w:shd w:val="clear" w:color="auto" w:fill="FFFFFF"/>
        <w:spacing w:before="150" w:beforeAutospacing="0" w:after="0" w:afterAutospacing="0"/>
        <w:rPr>
          <w:rStyle w:val="Emphasis"/>
          <w:rFonts w:ascii="Segoe UI" w:hAnsi="Segoe UI" w:cs="Segoe UI"/>
          <w:i w:val="0"/>
          <w:iCs w:val="0"/>
          <w:color w:val="172B4D"/>
          <w:sz w:val="21"/>
          <w:szCs w:val="21"/>
        </w:rPr>
      </w:pPr>
      <w:r>
        <w:rPr>
          <w:rStyle w:val="Emphasis"/>
          <w:rFonts w:ascii="Segoe UI" w:hAnsi="Segoe UI" w:cs="Segoe UI"/>
          <w:i w:val="0"/>
          <w:iCs w:val="0"/>
          <w:color w:val="172B4D"/>
          <w:sz w:val="21"/>
          <w:szCs w:val="21"/>
        </w:rPr>
        <w:t>The UK IPO favours a PCT definition as this will provide consistency for applicants filing with multiple receiving offices.</w:t>
      </w:r>
    </w:p>
    <w:p w14:paraId="389FBDC4" w14:textId="77777777" w:rsidR="008767F5" w:rsidRDefault="008767F5" w:rsidP="008767F5">
      <w:pPr>
        <w:pStyle w:val="NormalWeb"/>
        <w:shd w:val="clear" w:color="auto" w:fill="FFFFFF"/>
        <w:spacing w:before="150" w:beforeAutospacing="0" w:after="0" w:afterAutospacing="0"/>
        <w:rPr>
          <w:rFonts w:ascii="Segoe UI" w:hAnsi="Segoe UI" w:cs="Segoe UI"/>
          <w:color w:val="172B4D"/>
          <w:sz w:val="21"/>
          <w:szCs w:val="21"/>
        </w:rPr>
      </w:pPr>
      <w:r>
        <w:rPr>
          <w:rStyle w:val="Emphasis"/>
          <w:rFonts w:ascii="Segoe UI" w:hAnsi="Segoe UI" w:cs="Segoe UI"/>
          <w:b/>
          <w:bCs/>
          <w:strike/>
          <w:color w:val="172B4D"/>
          <w:sz w:val="21"/>
          <w:szCs w:val="21"/>
        </w:rPr>
        <w:t>-</w:t>
      </w:r>
      <w:r>
        <w:rPr>
          <w:rStyle w:val="Emphasis"/>
          <w:rFonts w:ascii="Segoe UI" w:hAnsi="Segoe UI" w:cs="Segoe UI"/>
          <w:b/>
          <w:bCs/>
          <w:color w:val="172B4D"/>
          <w:sz w:val="21"/>
          <w:szCs w:val="21"/>
        </w:rPr>
        <w:t>If there were a definition in the PCT of what constitutes a signature, would your Office require the PCT to include an incompatibility provision to allow your Office the possibility to opt out from accepting certain types of signatures?  If so, please provide an explanation.</w:t>
      </w:r>
    </w:p>
    <w:p w14:paraId="633FCC89" w14:textId="77777777" w:rsidR="008767F5" w:rsidRPr="00797A55" w:rsidRDefault="008767F5" w:rsidP="008767F5">
      <w:pPr>
        <w:rPr>
          <w:rFonts w:ascii="Segoe UI" w:hAnsi="Segoe UI" w:cs="Segoe UI"/>
          <w:sz w:val="21"/>
          <w:szCs w:val="21"/>
        </w:rPr>
      </w:pPr>
      <w:r>
        <w:rPr>
          <w:rFonts w:ascii="Segoe UI" w:hAnsi="Segoe UI" w:cs="Segoe UI"/>
          <w:sz w:val="21"/>
          <w:szCs w:val="21"/>
        </w:rPr>
        <w:t>No</w:t>
      </w:r>
    </w:p>
    <w:p w14:paraId="5EBCB4BC" w14:textId="77777777" w:rsidR="00D21066" w:rsidRPr="00A1694D" w:rsidRDefault="00D21066">
      <w:pPr>
        <w:rPr>
          <w:rFonts w:ascii="Arial" w:hAnsi="Arial" w:cs="Arial"/>
          <w:sz w:val="24"/>
          <w:szCs w:val="24"/>
        </w:rPr>
      </w:pPr>
    </w:p>
    <w:sectPr w:rsidR="00D21066" w:rsidRPr="00A169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D2EAB" w14:textId="77777777" w:rsidR="008767F5" w:rsidRDefault="008767F5" w:rsidP="008767F5">
      <w:pPr>
        <w:spacing w:after="0" w:line="240" w:lineRule="auto"/>
      </w:pPr>
      <w:r>
        <w:separator/>
      </w:r>
    </w:p>
  </w:endnote>
  <w:endnote w:type="continuationSeparator" w:id="0">
    <w:p w14:paraId="1F145017" w14:textId="77777777" w:rsidR="008767F5" w:rsidRDefault="008767F5" w:rsidP="0087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04323" w14:textId="77777777" w:rsidR="008767F5" w:rsidRDefault="008767F5" w:rsidP="008767F5">
      <w:pPr>
        <w:spacing w:after="0" w:line="240" w:lineRule="auto"/>
      </w:pPr>
      <w:r>
        <w:separator/>
      </w:r>
    </w:p>
  </w:footnote>
  <w:footnote w:type="continuationSeparator" w:id="0">
    <w:p w14:paraId="62A9B27A" w14:textId="77777777" w:rsidR="008767F5" w:rsidRDefault="008767F5" w:rsidP="008767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F5"/>
    <w:rsid w:val="00295D7E"/>
    <w:rsid w:val="008767F5"/>
    <w:rsid w:val="008911D0"/>
    <w:rsid w:val="00A1694D"/>
    <w:rsid w:val="00BD71A0"/>
    <w:rsid w:val="00D21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E7B285"/>
  <w15:chartTrackingRefBased/>
  <w15:docId w15:val="{3780B7C0-DEA2-436D-9A31-FAB4BE53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67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767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Bushell</dc:creator>
  <cp:keywords/>
  <dc:description/>
  <cp:lastModifiedBy>Andrew Bushell</cp:lastModifiedBy>
  <cp:revision>2</cp:revision>
  <dcterms:created xsi:type="dcterms:W3CDTF">2022-02-14T07:08:00Z</dcterms:created>
  <dcterms:modified xsi:type="dcterms:W3CDTF">2022-02-14T07:09:00Z</dcterms:modified>
</cp:coreProperties>
</file>