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C4" w:rsidRDefault="007E53C4" w:rsidP="00A36EFB">
      <w:pPr>
        <w:jc w:val="both"/>
        <w:rPr>
          <w:b/>
        </w:rPr>
      </w:pPr>
    </w:p>
    <w:p w:rsidR="007E53C4" w:rsidRPr="006D2B7B" w:rsidRDefault="007E53C4" w:rsidP="00A36EFB">
      <w:pPr>
        <w:jc w:val="both"/>
        <w:rPr>
          <w:b/>
          <w:sz w:val="28"/>
          <w:szCs w:val="28"/>
        </w:rPr>
      </w:pPr>
      <w:r w:rsidRPr="006D2B7B">
        <w:rPr>
          <w:b/>
          <w:sz w:val="28"/>
          <w:szCs w:val="28"/>
        </w:rPr>
        <w:t xml:space="preserve">Cuestionario </w:t>
      </w:r>
      <w:r>
        <w:rPr>
          <w:b/>
          <w:sz w:val="28"/>
          <w:szCs w:val="28"/>
        </w:rPr>
        <w:t xml:space="preserve">para discusiones del tema 3 de la VIII Reunión </w:t>
      </w:r>
      <w:r w:rsidRPr="006D2B7B">
        <w:rPr>
          <w:b/>
          <w:sz w:val="28"/>
          <w:szCs w:val="28"/>
        </w:rPr>
        <w:t>LATIPAT</w:t>
      </w:r>
      <w:r>
        <w:rPr>
          <w:b/>
          <w:sz w:val="28"/>
          <w:szCs w:val="28"/>
        </w:rPr>
        <w:t>.</w:t>
      </w:r>
    </w:p>
    <w:p w:rsidR="007E53C4" w:rsidRDefault="007E53C4">
      <w:pPr>
        <w:rPr>
          <w:b/>
        </w:rPr>
      </w:pPr>
    </w:p>
    <w:p w:rsidR="007E53C4" w:rsidRDefault="007E53C4">
      <w:pPr>
        <w:rPr>
          <w:b/>
        </w:rPr>
      </w:pPr>
    </w:p>
    <w:p w:rsidR="007E53C4" w:rsidRPr="00654D44" w:rsidRDefault="007E53C4" w:rsidP="00654D44">
      <w:pPr>
        <w:pStyle w:val="ListParagraph"/>
        <w:numPr>
          <w:ilvl w:val="0"/>
          <w:numId w:val="8"/>
        </w:numPr>
        <w:rPr>
          <w:rFonts w:ascii="Arial" w:hAnsi="Arial" w:cs="Arial"/>
          <w:szCs w:val="20"/>
        </w:rPr>
      </w:pPr>
      <w:r w:rsidRPr="00654D44">
        <w:rPr>
          <w:rFonts w:ascii="Arial" w:hAnsi="Arial" w:cs="Arial"/>
          <w:szCs w:val="20"/>
        </w:rPr>
        <w:t>Colecciones existentes.</w:t>
      </w:r>
    </w:p>
    <w:p w:rsidR="007E53C4" w:rsidRPr="00610AD5" w:rsidRDefault="007E53C4" w:rsidP="00610AD5">
      <w:pPr>
        <w:jc w:val="center"/>
        <w:rPr>
          <w:rFonts w:ascii="Arial" w:hAnsi="Arial" w:cs="Arial"/>
          <w:sz w:val="20"/>
          <w:szCs w:val="20"/>
        </w:rPr>
      </w:pPr>
    </w:p>
    <w:tbl>
      <w:tblPr>
        <w:tblW w:w="8543" w:type="dxa"/>
        <w:jc w:val="center"/>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9"/>
        <w:gridCol w:w="1528"/>
        <w:gridCol w:w="1537"/>
        <w:gridCol w:w="1516"/>
        <w:gridCol w:w="1496"/>
        <w:gridCol w:w="1377"/>
      </w:tblGrid>
      <w:tr w:rsidR="007E53C4" w:rsidRPr="00610AD5" w:rsidTr="002C3F71">
        <w:trPr>
          <w:trHeight w:val="1644"/>
          <w:jc w:val="center"/>
        </w:trPr>
        <w:tc>
          <w:tcPr>
            <w:tcW w:w="1089" w:type="dxa"/>
            <w:shd w:val="clear" w:color="auto" w:fill="DDD9C3"/>
            <w:vAlign w:val="center"/>
          </w:tcPr>
          <w:p w:rsidR="007E53C4" w:rsidRPr="002C3F71" w:rsidRDefault="007E53C4" w:rsidP="002C3F71">
            <w:pPr>
              <w:jc w:val="center"/>
              <w:rPr>
                <w:rFonts w:ascii="Arial" w:hAnsi="Arial" w:cs="Arial"/>
                <w:b/>
                <w:sz w:val="18"/>
                <w:szCs w:val="18"/>
              </w:rPr>
            </w:pPr>
            <w:r w:rsidRPr="002C3F71">
              <w:rPr>
                <w:rFonts w:ascii="Arial" w:hAnsi="Arial" w:cs="Arial"/>
                <w:b/>
                <w:sz w:val="18"/>
                <w:szCs w:val="18"/>
              </w:rPr>
              <w:t>Tipo</w:t>
            </w:r>
          </w:p>
        </w:tc>
        <w:tc>
          <w:tcPr>
            <w:tcW w:w="1528" w:type="dxa"/>
            <w:shd w:val="clear" w:color="auto" w:fill="F2DBDB"/>
            <w:vAlign w:val="center"/>
          </w:tcPr>
          <w:p w:rsidR="007E53C4" w:rsidRPr="002C3F71" w:rsidRDefault="007E53C4" w:rsidP="002C3F71">
            <w:pPr>
              <w:jc w:val="center"/>
              <w:rPr>
                <w:rFonts w:ascii="Arial" w:hAnsi="Arial" w:cs="Arial"/>
                <w:sz w:val="18"/>
                <w:szCs w:val="18"/>
              </w:rPr>
            </w:pPr>
            <w:r w:rsidRPr="002C3F71">
              <w:rPr>
                <w:rFonts w:ascii="Arial" w:hAnsi="Arial" w:cs="Arial"/>
                <w:sz w:val="18"/>
                <w:szCs w:val="18"/>
              </w:rPr>
              <w:t xml:space="preserve">Volumen de Datos Totales, incluye lo que pueda estar en libros de entrada también  </w:t>
            </w:r>
            <w:r w:rsidRPr="002C3F71">
              <w:rPr>
                <w:rFonts w:ascii="Arial" w:hAnsi="Arial" w:cs="Arial"/>
                <w:b/>
                <w:sz w:val="18"/>
                <w:szCs w:val="18"/>
              </w:rPr>
              <w:t>(solicitudes)</w:t>
            </w:r>
          </w:p>
        </w:tc>
        <w:tc>
          <w:tcPr>
            <w:tcW w:w="1537" w:type="dxa"/>
            <w:shd w:val="clear" w:color="auto" w:fill="EAF1DD"/>
            <w:vAlign w:val="center"/>
          </w:tcPr>
          <w:p w:rsidR="007E53C4" w:rsidRPr="002C3F71" w:rsidRDefault="007E53C4" w:rsidP="002C3F71">
            <w:pPr>
              <w:jc w:val="center"/>
              <w:rPr>
                <w:rFonts w:ascii="Arial" w:hAnsi="Arial" w:cs="Arial"/>
                <w:sz w:val="18"/>
                <w:szCs w:val="18"/>
              </w:rPr>
            </w:pPr>
            <w:r w:rsidRPr="002C3F71">
              <w:rPr>
                <w:rFonts w:ascii="Arial" w:hAnsi="Arial" w:cs="Arial"/>
                <w:sz w:val="18"/>
                <w:szCs w:val="18"/>
              </w:rPr>
              <w:t xml:space="preserve">Volumen de datos Bibliográficos en Base de Datos Nacional </w:t>
            </w:r>
            <w:r w:rsidRPr="002C3F71">
              <w:rPr>
                <w:rFonts w:ascii="Arial" w:hAnsi="Arial" w:cs="Arial"/>
                <w:b/>
                <w:sz w:val="18"/>
                <w:szCs w:val="18"/>
              </w:rPr>
              <w:t>(solicitudes)</w:t>
            </w:r>
          </w:p>
        </w:tc>
        <w:tc>
          <w:tcPr>
            <w:tcW w:w="1516" w:type="dxa"/>
            <w:shd w:val="clear" w:color="auto" w:fill="DBE5F1"/>
            <w:vAlign w:val="center"/>
          </w:tcPr>
          <w:p w:rsidR="007E53C4" w:rsidRPr="002C3F71" w:rsidRDefault="007E53C4" w:rsidP="002C3F71">
            <w:pPr>
              <w:jc w:val="center"/>
              <w:rPr>
                <w:rFonts w:ascii="Arial" w:hAnsi="Arial" w:cs="Arial"/>
                <w:sz w:val="18"/>
                <w:szCs w:val="18"/>
              </w:rPr>
            </w:pPr>
            <w:r w:rsidRPr="002C3F71">
              <w:rPr>
                <w:rFonts w:ascii="Arial" w:hAnsi="Arial" w:cs="Arial"/>
                <w:sz w:val="18"/>
                <w:szCs w:val="18"/>
              </w:rPr>
              <w:t xml:space="preserve">Volumen de Documentos Nacionales publicados que están digitalizados </w:t>
            </w:r>
          </w:p>
        </w:tc>
        <w:tc>
          <w:tcPr>
            <w:tcW w:w="1496" w:type="dxa"/>
            <w:shd w:val="clear" w:color="auto" w:fill="DBE5F1"/>
            <w:vAlign w:val="center"/>
          </w:tcPr>
          <w:p w:rsidR="007E53C4" w:rsidRPr="002C3F71" w:rsidRDefault="007E53C4" w:rsidP="002C3F71">
            <w:pPr>
              <w:jc w:val="center"/>
              <w:rPr>
                <w:rFonts w:ascii="Arial" w:hAnsi="Arial" w:cs="Arial"/>
                <w:sz w:val="18"/>
                <w:szCs w:val="18"/>
              </w:rPr>
            </w:pPr>
            <w:r w:rsidRPr="002C3F71">
              <w:rPr>
                <w:rFonts w:ascii="Arial" w:hAnsi="Arial" w:cs="Arial"/>
                <w:sz w:val="18"/>
                <w:szCs w:val="18"/>
              </w:rPr>
              <w:t>Volumen de Documentos Nacionales publicados que están sin digitalizar (papel)</w:t>
            </w:r>
          </w:p>
        </w:tc>
        <w:tc>
          <w:tcPr>
            <w:tcW w:w="1377" w:type="dxa"/>
            <w:shd w:val="clear" w:color="auto" w:fill="FDE9D9"/>
            <w:vAlign w:val="center"/>
          </w:tcPr>
          <w:p w:rsidR="007E53C4" w:rsidRPr="002C3F71" w:rsidRDefault="007E53C4" w:rsidP="002C3F71">
            <w:pPr>
              <w:jc w:val="center"/>
              <w:rPr>
                <w:rFonts w:ascii="Arial" w:hAnsi="Arial" w:cs="Arial"/>
                <w:sz w:val="18"/>
                <w:szCs w:val="18"/>
              </w:rPr>
            </w:pPr>
            <w:r w:rsidRPr="002C3F71">
              <w:rPr>
                <w:rFonts w:ascii="Arial" w:hAnsi="Arial" w:cs="Arial"/>
                <w:sz w:val="18"/>
                <w:szCs w:val="18"/>
              </w:rPr>
              <w:t>Indicar códigos de publicación empleados  (ST16 o equivalentes)</w:t>
            </w:r>
          </w:p>
        </w:tc>
      </w:tr>
      <w:tr w:rsidR="007E53C4" w:rsidRPr="00610AD5" w:rsidTr="002C3F71">
        <w:trPr>
          <w:trHeight w:val="615"/>
          <w:jc w:val="center"/>
        </w:trPr>
        <w:tc>
          <w:tcPr>
            <w:tcW w:w="1089" w:type="dxa"/>
            <w:vAlign w:val="center"/>
          </w:tcPr>
          <w:p w:rsidR="007E53C4" w:rsidRPr="002C3F71" w:rsidRDefault="007E53C4" w:rsidP="00654D44">
            <w:pPr>
              <w:rPr>
                <w:rFonts w:ascii="Arial" w:hAnsi="Arial" w:cs="Arial"/>
                <w:sz w:val="18"/>
                <w:szCs w:val="18"/>
              </w:rPr>
            </w:pPr>
            <w:r w:rsidRPr="002C3F71">
              <w:rPr>
                <w:rFonts w:ascii="Arial" w:hAnsi="Arial" w:cs="Arial"/>
                <w:sz w:val="18"/>
                <w:szCs w:val="18"/>
              </w:rPr>
              <w:t>Patente</w:t>
            </w:r>
          </w:p>
        </w:tc>
        <w:tc>
          <w:tcPr>
            <w:tcW w:w="1528"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695000</w:t>
            </w:r>
          </w:p>
        </w:tc>
        <w:tc>
          <w:tcPr>
            <w:tcW w:w="153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138445</w:t>
            </w:r>
          </w:p>
        </w:tc>
        <w:tc>
          <w:tcPr>
            <w:tcW w:w="151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16684</w:t>
            </w:r>
          </w:p>
        </w:tc>
        <w:tc>
          <w:tcPr>
            <w:tcW w:w="149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60824</w:t>
            </w:r>
          </w:p>
        </w:tc>
        <w:tc>
          <w:tcPr>
            <w:tcW w:w="137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A1-A2-A3</w:t>
            </w:r>
          </w:p>
          <w:p w:rsidR="007E53C4" w:rsidRPr="002C3F71" w:rsidRDefault="007E53C4" w:rsidP="002C3F71">
            <w:pPr>
              <w:jc w:val="center"/>
              <w:rPr>
                <w:rFonts w:ascii="Arial" w:hAnsi="Arial" w:cs="Arial"/>
                <w:sz w:val="18"/>
                <w:szCs w:val="18"/>
              </w:rPr>
            </w:pPr>
            <w:r w:rsidRPr="002C3F71">
              <w:rPr>
                <w:rFonts w:ascii="Arial" w:hAnsi="Arial" w:cs="Arial"/>
                <w:sz w:val="18"/>
                <w:szCs w:val="18"/>
              </w:rPr>
              <w:t>B1-B2-B3</w:t>
            </w:r>
          </w:p>
          <w:p w:rsidR="007E53C4" w:rsidRPr="002C3F71" w:rsidRDefault="007E53C4" w:rsidP="002C3F71">
            <w:pPr>
              <w:jc w:val="center"/>
              <w:rPr>
                <w:rFonts w:ascii="Arial" w:hAnsi="Arial" w:cs="Arial"/>
                <w:sz w:val="18"/>
                <w:szCs w:val="18"/>
              </w:rPr>
            </w:pPr>
          </w:p>
        </w:tc>
      </w:tr>
      <w:tr w:rsidR="007E53C4" w:rsidRPr="00610AD5" w:rsidTr="002C3F71">
        <w:trPr>
          <w:trHeight w:val="695"/>
          <w:jc w:val="center"/>
        </w:trPr>
        <w:tc>
          <w:tcPr>
            <w:tcW w:w="1089" w:type="dxa"/>
            <w:vAlign w:val="center"/>
          </w:tcPr>
          <w:p w:rsidR="007E53C4" w:rsidRPr="002C3F71" w:rsidRDefault="007E53C4" w:rsidP="00654D44">
            <w:pPr>
              <w:rPr>
                <w:rFonts w:ascii="Arial" w:hAnsi="Arial" w:cs="Arial"/>
                <w:sz w:val="18"/>
                <w:szCs w:val="18"/>
              </w:rPr>
            </w:pPr>
            <w:r w:rsidRPr="002C3F71">
              <w:rPr>
                <w:rFonts w:ascii="Arial" w:hAnsi="Arial" w:cs="Arial"/>
                <w:sz w:val="18"/>
                <w:szCs w:val="18"/>
              </w:rPr>
              <w:t>Modelo de utilidad</w:t>
            </w:r>
          </w:p>
        </w:tc>
        <w:tc>
          <w:tcPr>
            <w:tcW w:w="1528"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10440</w:t>
            </w:r>
          </w:p>
        </w:tc>
        <w:tc>
          <w:tcPr>
            <w:tcW w:w="153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5088</w:t>
            </w:r>
          </w:p>
        </w:tc>
        <w:tc>
          <w:tcPr>
            <w:tcW w:w="151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831</w:t>
            </w:r>
          </w:p>
        </w:tc>
        <w:tc>
          <w:tcPr>
            <w:tcW w:w="149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3288</w:t>
            </w:r>
          </w:p>
        </w:tc>
        <w:tc>
          <w:tcPr>
            <w:tcW w:w="137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A4-A5-A6</w:t>
            </w:r>
          </w:p>
          <w:p w:rsidR="007E53C4" w:rsidRPr="002C3F71" w:rsidRDefault="007E53C4" w:rsidP="002C3F71">
            <w:pPr>
              <w:jc w:val="center"/>
              <w:rPr>
                <w:rFonts w:ascii="Arial" w:hAnsi="Arial" w:cs="Arial"/>
                <w:sz w:val="18"/>
                <w:szCs w:val="18"/>
              </w:rPr>
            </w:pPr>
            <w:r w:rsidRPr="002C3F71">
              <w:rPr>
                <w:rFonts w:ascii="Arial" w:hAnsi="Arial" w:cs="Arial"/>
                <w:sz w:val="18"/>
                <w:szCs w:val="18"/>
              </w:rPr>
              <w:t>B1-B2-B3</w:t>
            </w:r>
          </w:p>
        </w:tc>
      </w:tr>
      <w:tr w:rsidR="007E53C4" w:rsidRPr="00610AD5" w:rsidTr="002C3F71">
        <w:trPr>
          <w:trHeight w:val="779"/>
          <w:jc w:val="center"/>
        </w:trPr>
        <w:tc>
          <w:tcPr>
            <w:tcW w:w="1089" w:type="dxa"/>
            <w:vAlign w:val="center"/>
          </w:tcPr>
          <w:p w:rsidR="007E53C4" w:rsidRPr="002C3F71" w:rsidRDefault="007E53C4" w:rsidP="00654D44">
            <w:pPr>
              <w:rPr>
                <w:rFonts w:ascii="Arial" w:hAnsi="Arial" w:cs="Arial"/>
                <w:sz w:val="18"/>
                <w:szCs w:val="18"/>
              </w:rPr>
            </w:pPr>
            <w:r w:rsidRPr="002C3F71">
              <w:rPr>
                <w:rFonts w:ascii="Arial" w:hAnsi="Arial" w:cs="Arial"/>
                <w:sz w:val="18"/>
                <w:szCs w:val="18"/>
              </w:rPr>
              <w:t>Modelo o diseño industrial</w:t>
            </w:r>
          </w:p>
        </w:tc>
        <w:tc>
          <w:tcPr>
            <w:tcW w:w="1528"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84024</w:t>
            </w:r>
          </w:p>
        </w:tc>
        <w:tc>
          <w:tcPr>
            <w:tcW w:w="153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84024</w:t>
            </w:r>
          </w:p>
        </w:tc>
        <w:tc>
          <w:tcPr>
            <w:tcW w:w="151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Sin publicación</w:t>
            </w:r>
          </w:p>
        </w:tc>
        <w:tc>
          <w:tcPr>
            <w:tcW w:w="149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Sin publicación</w:t>
            </w:r>
          </w:p>
        </w:tc>
        <w:tc>
          <w:tcPr>
            <w:tcW w:w="137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r>
      <w:tr w:rsidR="007E53C4" w:rsidRPr="00610AD5" w:rsidTr="002C3F71">
        <w:trPr>
          <w:trHeight w:val="772"/>
          <w:jc w:val="center"/>
        </w:trPr>
        <w:tc>
          <w:tcPr>
            <w:tcW w:w="1089" w:type="dxa"/>
            <w:vAlign w:val="center"/>
          </w:tcPr>
          <w:p w:rsidR="007E53C4" w:rsidRPr="002C3F71" w:rsidRDefault="007E53C4" w:rsidP="00654D44">
            <w:pPr>
              <w:rPr>
                <w:rFonts w:ascii="Arial" w:hAnsi="Arial" w:cs="Arial"/>
                <w:sz w:val="18"/>
                <w:szCs w:val="18"/>
              </w:rPr>
            </w:pPr>
            <w:r w:rsidRPr="002C3F71">
              <w:rPr>
                <w:rFonts w:ascii="Arial" w:hAnsi="Arial" w:cs="Arial"/>
                <w:sz w:val="18"/>
                <w:szCs w:val="18"/>
              </w:rPr>
              <w:t>Variedad Vegetal</w:t>
            </w:r>
          </w:p>
        </w:tc>
        <w:tc>
          <w:tcPr>
            <w:tcW w:w="1528"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c>
          <w:tcPr>
            <w:tcW w:w="153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c>
          <w:tcPr>
            <w:tcW w:w="151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c>
          <w:tcPr>
            <w:tcW w:w="1496"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c>
          <w:tcPr>
            <w:tcW w:w="1377" w:type="dxa"/>
          </w:tcPr>
          <w:p w:rsidR="007E53C4" w:rsidRPr="002C3F71" w:rsidRDefault="007E53C4" w:rsidP="002C3F71">
            <w:pPr>
              <w:jc w:val="center"/>
              <w:rPr>
                <w:rFonts w:ascii="Arial" w:hAnsi="Arial" w:cs="Arial"/>
                <w:sz w:val="18"/>
                <w:szCs w:val="18"/>
              </w:rPr>
            </w:pPr>
          </w:p>
          <w:p w:rsidR="007E53C4" w:rsidRPr="002C3F71" w:rsidRDefault="007E53C4" w:rsidP="002C3F71">
            <w:pPr>
              <w:jc w:val="center"/>
              <w:rPr>
                <w:rFonts w:ascii="Arial" w:hAnsi="Arial" w:cs="Arial"/>
                <w:sz w:val="18"/>
                <w:szCs w:val="18"/>
              </w:rPr>
            </w:pPr>
            <w:r w:rsidRPr="002C3F71">
              <w:rPr>
                <w:rFonts w:ascii="Arial" w:hAnsi="Arial" w:cs="Arial"/>
                <w:sz w:val="18"/>
                <w:szCs w:val="18"/>
              </w:rPr>
              <w:t>-------</w:t>
            </w:r>
          </w:p>
        </w:tc>
      </w:tr>
    </w:tbl>
    <w:p w:rsidR="007E53C4" w:rsidRPr="00E05235" w:rsidRDefault="007E53C4" w:rsidP="00E05235">
      <w:pPr>
        <w:rPr>
          <w:rFonts w:ascii="Arial" w:hAnsi="Arial" w:cs="Arial"/>
          <w:sz w:val="20"/>
          <w:szCs w:val="20"/>
        </w:rPr>
      </w:pPr>
    </w:p>
    <w:p w:rsidR="007E53C4" w:rsidRPr="00610AD5" w:rsidRDefault="007E53C4" w:rsidP="00717054">
      <w:pPr>
        <w:rPr>
          <w:rFonts w:ascii="Arial" w:hAnsi="Arial" w:cs="Arial"/>
          <w:sz w:val="20"/>
          <w:szCs w:val="20"/>
        </w:rPr>
      </w:pPr>
    </w:p>
    <w:p w:rsidR="007E53C4" w:rsidRDefault="007E53C4" w:rsidP="00654D44">
      <w:pPr>
        <w:pStyle w:val="ListParagraph"/>
        <w:numPr>
          <w:ilvl w:val="0"/>
          <w:numId w:val="8"/>
        </w:numPr>
        <w:jc w:val="both"/>
        <w:rPr>
          <w:rFonts w:ascii="Arial" w:hAnsi="Arial" w:cs="Arial"/>
          <w:sz w:val="22"/>
          <w:szCs w:val="18"/>
        </w:rPr>
      </w:pPr>
      <w:r w:rsidRPr="00654D44">
        <w:rPr>
          <w:rFonts w:ascii="Arial" w:hAnsi="Arial" w:cs="Arial"/>
          <w:szCs w:val="20"/>
        </w:rPr>
        <w:t>Información complementaria producida y/o asociada a la gestión de la solicitud</w:t>
      </w:r>
      <w:r w:rsidRPr="00654D44">
        <w:rPr>
          <w:rFonts w:ascii="Arial" w:hAnsi="Arial" w:cs="Arial"/>
          <w:sz w:val="22"/>
          <w:szCs w:val="18"/>
        </w:rPr>
        <w:t xml:space="preserve">. </w:t>
      </w:r>
    </w:p>
    <w:p w:rsidR="007E53C4" w:rsidRPr="00654D44" w:rsidRDefault="007E53C4" w:rsidP="00131A94">
      <w:pPr>
        <w:pStyle w:val="ListParagraph"/>
        <w:jc w:val="both"/>
        <w:rPr>
          <w:rFonts w:ascii="Arial" w:hAnsi="Arial" w:cs="Arial"/>
          <w:sz w:val="22"/>
          <w:szCs w:val="18"/>
        </w:rPr>
      </w:pPr>
    </w:p>
    <w:p w:rsidR="007E53C4" w:rsidRDefault="007E53C4" w:rsidP="00C405F8">
      <w:pPr>
        <w:pStyle w:val="ListParagraph"/>
        <w:numPr>
          <w:ilvl w:val="0"/>
          <w:numId w:val="6"/>
        </w:numPr>
        <w:jc w:val="both"/>
        <w:rPr>
          <w:rFonts w:ascii="Arial" w:hAnsi="Arial" w:cs="Arial"/>
          <w:sz w:val="22"/>
          <w:szCs w:val="18"/>
        </w:rPr>
      </w:pPr>
      <w:r w:rsidRPr="00C405F8">
        <w:rPr>
          <w:rFonts w:ascii="Arial" w:hAnsi="Arial" w:cs="Arial"/>
          <w:sz w:val="22"/>
          <w:szCs w:val="18"/>
        </w:rPr>
        <w:t>Listar los documentos que</w:t>
      </w:r>
      <w:r>
        <w:rPr>
          <w:rFonts w:ascii="Arial" w:hAnsi="Arial" w:cs="Arial"/>
          <w:sz w:val="22"/>
          <w:szCs w:val="18"/>
        </w:rPr>
        <w:t xml:space="preserve"> pueden</w:t>
      </w:r>
      <w:r w:rsidRPr="00C405F8">
        <w:rPr>
          <w:rFonts w:ascii="Arial" w:hAnsi="Arial" w:cs="Arial"/>
          <w:sz w:val="22"/>
          <w:szCs w:val="18"/>
        </w:rPr>
        <w:t xml:space="preserve"> integra</w:t>
      </w:r>
      <w:r>
        <w:rPr>
          <w:rFonts w:ascii="Arial" w:hAnsi="Arial" w:cs="Arial"/>
          <w:sz w:val="22"/>
          <w:szCs w:val="18"/>
        </w:rPr>
        <w:t>r</w:t>
      </w:r>
      <w:r w:rsidRPr="00C405F8">
        <w:rPr>
          <w:rFonts w:ascii="Arial" w:hAnsi="Arial" w:cs="Arial"/>
          <w:sz w:val="22"/>
          <w:szCs w:val="18"/>
        </w:rPr>
        <w:t xml:space="preserve"> el expediente.</w:t>
      </w:r>
    </w:p>
    <w:p w:rsidR="007E53C4" w:rsidRDefault="007E53C4" w:rsidP="005E768F">
      <w:pPr>
        <w:pStyle w:val="ListParagraph"/>
        <w:ind w:left="2148"/>
        <w:jc w:val="both"/>
        <w:rPr>
          <w:rFonts w:ascii="Arial" w:hAnsi="Arial" w:cs="Arial"/>
          <w:sz w:val="22"/>
          <w:szCs w:val="18"/>
        </w:rPr>
      </w:pP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Solicitud</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Caratula</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Memoria Descriptiva</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Reivindicaciones</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Resumen</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Dibujos</w:t>
      </w:r>
    </w:p>
    <w:p w:rsidR="007E53C4" w:rsidRDefault="007E53C4" w:rsidP="006E5878">
      <w:pPr>
        <w:jc w:val="both"/>
        <w:rPr>
          <w:rFonts w:ascii="Arial" w:hAnsi="Arial" w:cs="Arial"/>
          <w:sz w:val="22"/>
          <w:szCs w:val="18"/>
        </w:rPr>
      </w:pPr>
    </w:p>
    <w:p w:rsidR="007E53C4" w:rsidRPr="006E5878" w:rsidRDefault="007E53C4" w:rsidP="006E5878">
      <w:pPr>
        <w:jc w:val="both"/>
        <w:rPr>
          <w:rFonts w:ascii="Arial" w:hAnsi="Arial" w:cs="Arial"/>
          <w:sz w:val="22"/>
          <w:szCs w:val="18"/>
        </w:rPr>
      </w:pPr>
    </w:p>
    <w:p w:rsidR="007E53C4" w:rsidRDefault="007E53C4" w:rsidP="00654D44">
      <w:pPr>
        <w:pStyle w:val="ListParagraph"/>
        <w:numPr>
          <w:ilvl w:val="0"/>
          <w:numId w:val="6"/>
        </w:numPr>
        <w:jc w:val="both"/>
        <w:rPr>
          <w:rFonts w:ascii="Arial" w:hAnsi="Arial" w:cs="Arial"/>
          <w:sz w:val="22"/>
          <w:szCs w:val="18"/>
        </w:rPr>
      </w:pPr>
      <w:r>
        <w:rPr>
          <w:rFonts w:ascii="Arial" w:hAnsi="Arial" w:cs="Arial"/>
          <w:sz w:val="22"/>
          <w:szCs w:val="18"/>
        </w:rPr>
        <w:t>Indicar las anotaciones que producen</w:t>
      </w:r>
      <w:r w:rsidRPr="00C405F8">
        <w:rPr>
          <w:rFonts w:ascii="Arial" w:hAnsi="Arial" w:cs="Arial"/>
          <w:sz w:val="22"/>
          <w:szCs w:val="18"/>
        </w:rPr>
        <w:t xml:space="preserve"> y/o asocia</w:t>
      </w:r>
      <w:r>
        <w:rPr>
          <w:rFonts w:ascii="Arial" w:hAnsi="Arial" w:cs="Arial"/>
          <w:sz w:val="22"/>
          <w:szCs w:val="18"/>
        </w:rPr>
        <w:t>n</w:t>
      </w:r>
      <w:r w:rsidRPr="00C405F8">
        <w:rPr>
          <w:rFonts w:ascii="Arial" w:hAnsi="Arial" w:cs="Arial"/>
          <w:sz w:val="22"/>
          <w:szCs w:val="18"/>
        </w:rPr>
        <w:t xml:space="preserve"> </w:t>
      </w:r>
      <w:r>
        <w:rPr>
          <w:rFonts w:ascii="Arial" w:hAnsi="Arial" w:cs="Arial"/>
          <w:sz w:val="22"/>
          <w:szCs w:val="18"/>
        </w:rPr>
        <w:t xml:space="preserve">al expediente, fundamentalmente información relacionada con el estado legal y las citaciones. </w:t>
      </w:r>
    </w:p>
    <w:p w:rsidR="007E53C4" w:rsidRPr="005E768F" w:rsidRDefault="007E53C4" w:rsidP="005E768F">
      <w:pPr>
        <w:ind w:left="1428"/>
        <w:jc w:val="both"/>
        <w:rPr>
          <w:rFonts w:ascii="Arial" w:hAnsi="Arial" w:cs="Arial"/>
          <w:sz w:val="22"/>
          <w:szCs w:val="18"/>
        </w:rPr>
      </w:pP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Informe de examen sustantivo (Incluye Reporte de Búsqueda)</w:t>
      </w:r>
    </w:p>
    <w:p w:rsidR="007E53C4" w:rsidRDefault="007E53C4" w:rsidP="005E768F">
      <w:pPr>
        <w:pStyle w:val="ListParagraph"/>
        <w:numPr>
          <w:ilvl w:val="1"/>
          <w:numId w:val="6"/>
        </w:numPr>
        <w:jc w:val="both"/>
        <w:rPr>
          <w:rFonts w:ascii="Arial" w:hAnsi="Arial" w:cs="Arial"/>
          <w:sz w:val="22"/>
          <w:szCs w:val="18"/>
        </w:rPr>
      </w:pPr>
      <w:r>
        <w:rPr>
          <w:rFonts w:ascii="Arial" w:hAnsi="Arial" w:cs="Arial"/>
          <w:sz w:val="22"/>
          <w:szCs w:val="18"/>
        </w:rPr>
        <w:t>Examen de Oposición u Observación de terceros</w:t>
      </w: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ind w:left="1428"/>
        <w:jc w:val="both"/>
        <w:rPr>
          <w:rFonts w:ascii="Arial" w:hAnsi="Arial" w:cs="Arial"/>
          <w:sz w:val="22"/>
          <w:szCs w:val="18"/>
        </w:rPr>
      </w:pPr>
    </w:p>
    <w:p w:rsidR="007E53C4" w:rsidRDefault="007E53C4" w:rsidP="00654D44">
      <w:pPr>
        <w:pStyle w:val="ListParagraph"/>
        <w:numPr>
          <w:ilvl w:val="0"/>
          <w:numId w:val="8"/>
        </w:numPr>
        <w:jc w:val="both"/>
        <w:rPr>
          <w:rFonts w:ascii="Arial" w:hAnsi="Arial" w:cs="Arial"/>
          <w:szCs w:val="20"/>
        </w:rPr>
      </w:pPr>
      <w:r w:rsidRPr="00654D44">
        <w:rPr>
          <w:rFonts w:ascii="Arial" w:hAnsi="Arial" w:cs="Arial"/>
          <w:szCs w:val="20"/>
        </w:rPr>
        <w:t>Promoción y divulgación de información</w:t>
      </w:r>
    </w:p>
    <w:p w:rsidR="007E53C4" w:rsidRPr="00654D44" w:rsidRDefault="007E53C4" w:rsidP="00131A94">
      <w:pPr>
        <w:pStyle w:val="ListParagraph"/>
        <w:jc w:val="both"/>
        <w:rPr>
          <w:rFonts w:ascii="Arial" w:hAnsi="Arial" w:cs="Arial"/>
          <w:szCs w:val="20"/>
        </w:rPr>
      </w:pPr>
    </w:p>
    <w:p w:rsidR="007E53C4" w:rsidRDefault="007E53C4" w:rsidP="00654D44">
      <w:pPr>
        <w:pStyle w:val="ListParagraph"/>
        <w:numPr>
          <w:ilvl w:val="0"/>
          <w:numId w:val="6"/>
        </w:numPr>
        <w:jc w:val="both"/>
        <w:rPr>
          <w:rFonts w:ascii="Arial" w:hAnsi="Arial" w:cs="Arial"/>
          <w:sz w:val="22"/>
          <w:szCs w:val="18"/>
        </w:rPr>
      </w:pPr>
      <w:r w:rsidRPr="00654D44">
        <w:rPr>
          <w:rFonts w:ascii="Arial" w:hAnsi="Arial" w:cs="Arial"/>
          <w:sz w:val="22"/>
          <w:szCs w:val="18"/>
        </w:rPr>
        <w:t>Indicar programas de promoción y divulgación de información.</w:t>
      </w:r>
    </w:p>
    <w:p w:rsidR="007E53C4" w:rsidRDefault="007E53C4" w:rsidP="007C651F">
      <w:pPr>
        <w:pStyle w:val="ListParagraph"/>
        <w:ind w:left="1428"/>
        <w:jc w:val="both"/>
        <w:rPr>
          <w:rFonts w:ascii="Arial" w:hAnsi="Arial" w:cs="Arial"/>
          <w:sz w:val="22"/>
          <w:szCs w:val="18"/>
        </w:rPr>
      </w:pPr>
    </w:p>
    <w:p w:rsidR="007E53C4" w:rsidRDefault="007E53C4" w:rsidP="007C651F">
      <w:pPr>
        <w:pStyle w:val="ListParagraph"/>
        <w:numPr>
          <w:ilvl w:val="1"/>
          <w:numId w:val="6"/>
        </w:numPr>
        <w:jc w:val="both"/>
        <w:rPr>
          <w:rFonts w:ascii="Arial" w:hAnsi="Arial" w:cs="Arial"/>
          <w:sz w:val="22"/>
          <w:szCs w:val="18"/>
        </w:rPr>
      </w:pPr>
      <w:r>
        <w:rPr>
          <w:rFonts w:ascii="Arial" w:hAnsi="Arial" w:cs="Arial"/>
          <w:sz w:val="22"/>
          <w:szCs w:val="18"/>
        </w:rPr>
        <w:t>Se continúan realizando seminarios en distintas universidades en lo referente a Propiedad Industrial e información tecnológica.</w:t>
      </w:r>
    </w:p>
    <w:p w:rsidR="007E53C4" w:rsidRPr="00654D44" w:rsidRDefault="007E53C4" w:rsidP="007C651F">
      <w:pPr>
        <w:pStyle w:val="ListParagraph"/>
        <w:numPr>
          <w:ilvl w:val="1"/>
          <w:numId w:val="6"/>
        </w:numPr>
        <w:jc w:val="both"/>
        <w:rPr>
          <w:rFonts w:ascii="Arial" w:hAnsi="Arial" w:cs="Arial"/>
          <w:sz w:val="22"/>
          <w:szCs w:val="18"/>
        </w:rPr>
      </w:pPr>
      <w:r>
        <w:rPr>
          <w:rFonts w:ascii="Arial" w:hAnsi="Arial" w:cs="Arial"/>
          <w:sz w:val="22"/>
          <w:szCs w:val="18"/>
        </w:rPr>
        <w:t>Se realizan viajes a distintas provincias del interior de nuestro país para concientizar sobre la importancia del registro tratando de acercar el Instituto a la gente debido a que se encuentra centralizado en un solo lugar al no poseer oficinas en otras localidades del país.</w:t>
      </w:r>
    </w:p>
    <w:p w:rsidR="007E53C4" w:rsidRDefault="007E53C4" w:rsidP="00654D44">
      <w:pPr>
        <w:rPr>
          <w:rFonts w:ascii="Arial" w:hAnsi="Arial" w:cs="Arial"/>
          <w:sz w:val="22"/>
          <w:szCs w:val="18"/>
        </w:rPr>
      </w:pPr>
    </w:p>
    <w:p w:rsidR="007E53C4" w:rsidRDefault="007E53C4" w:rsidP="00131A94">
      <w:pPr>
        <w:pStyle w:val="ListParagraph"/>
        <w:numPr>
          <w:ilvl w:val="0"/>
          <w:numId w:val="8"/>
        </w:numPr>
        <w:jc w:val="both"/>
        <w:rPr>
          <w:rFonts w:ascii="Arial" w:hAnsi="Arial" w:cs="Arial"/>
          <w:szCs w:val="20"/>
        </w:rPr>
      </w:pPr>
      <w:r w:rsidRPr="00654D44">
        <w:rPr>
          <w:rFonts w:ascii="Arial" w:hAnsi="Arial" w:cs="Arial"/>
          <w:szCs w:val="20"/>
        </w:rPr>
        <w:t>Aumento de la cobertura.</w:t>
      </w:r>
    </w:p>
    <w:p w:rsidR="007E53C4" w:rsidRDefault="007E53C4" w:rsidP="00131A94">
      <w:pPr>
        <w:pStyle w:val="ListParagraph"/>
        <w:jc w:val="both"/>
        <w:rPr>
          <w:rFonts w:ascii="Arial" w:hAnsi="Arial" w:cs="Arial"/>
          <w:szCs w:val="20"/>
        </w:rPr>
      </w:pPr>
    </w:p>
    <w:p w:rsidR="007E53C4" w:rsidRPr="00880540" w:rsidRDefault="007E53C4" w:rsidP="00131A94">
      <w:pPr>
        <w:pStyle w:val="ListParagraph"/>
        <w:numPr>
          <w:ilvl w:val="0"/>
          <w:numId w:val="6"/>
        </w:numPr>
        <w:jc w:val="both"/>
        <w:rPr>
          <w:rFonts w:ascii="Arial" w:hAnsi="Arial" w:cs="Arial"/>
          <w:szCs w:val="20"/>
        </w:rPr>
      </w:pPr>
      <w:r w:rsidRPr="00131A94">
        <w:rPr>
          <w:rFonts w:ascii="Arial" w:hAnsi="Arial" w:cs="Arial"/>
          <w:sz w:val="22"/>
          <w:szCs w:val="18"/>
        </w:rPr>
        <w:t>Indicar posibles acciones de actuación y colaboración para aumentar la cobertura actual de la información sobre patentes existente en su país.</w:t>
      </w:r>
    </w:p>
    <w:p w:rsidR="007E53C4" w:rsidRPr="00880540" w:rsidRDefault="007E53C4" w:rsidP="00880540">
      <w:pPr>
        <w:pStyle w:val="ListParagraph"/>
        <w:ind w:left="1428"/>
        <w:jc w:val="both"/>
        <w:rPr>
          <w:rFonts w:ascii="Arial" w:hAnsi="Arial" w:cs="Arial"/>
          <w:szCs w:val="20"/>
        </w:rPr>
      </w:pPr>
    </w:p>
    <w:p w:rsidR="007E53C4" w:rsidRPr="00880540" w:rsidRDefault="007E53C4" w:rsidP="00880540">
      <w:pPr>
        <w:pStyle w:val="ListParagraph"/>
        <w:numPr>
          <w:ilvl w:val="1"/>
          <w:numId w:val="6"/>
        </w:numPr>
        <w:jc w:val="both"/>
        <w:rPr>
          <w:rFonts w:ascii="Arial" w:hAnsi="Arial" w:cs="Arial"/>
          <w:sz w:val="22"/>
          <w:szCs w:val="22"/>
        </w:rPr>
      </w:pPr>
      <w:r w:rsidRPr="00880540">
        <w:rPr>
          <w:rFonts w:ascii="Arial" w:hAnsi="Arial" w:cs="Arial"/>
          <w:sz w:val="22"/>
          <w:szCs w:val="22"/>
        </w:rPr>
        <w:t xml:space="preserve">Si bien no sería un aumento en lo que se refiere a volumen de la información ya entregada, estaríamos en condiciones de sumar documentación a los registros ya </w:t>
      </w:r>
      <w:r>
        <w:rPr>
          <w:rFonts w:ascii="Arial" w:hAnsi="Arial" w:cs="Arial"/>
          <w:sz w:val="22"/>
          <w:szCs w:val="22"/>
        </w:rPr>
        <w:t>existentes</w:t>
      </w:r>
      <w:r w:rsidRPr="00880540">
        <w:rPr>
          <w:rFonts w:ascii="Arial" w:hAnsi="Arial" w:cs="Arial"/>
          <w:sz w:val="22"/>
          <w:szCs w:val="22"/>
        </w:rPr>
        <w:t xml:space="preserve"> y publicados, a saber:</w:t>
      </w:r>
    </w:p>
    <w:p w:rsidR="007E53C4" w:rsidRPr="00BC0E66" w:rsidRDefault="007E53C4" w:rsidP="00BC0E66">
      <w:pPr>
        <w:pStyle w:val="ListParagraph"/>
        <w:ind w:left="1428"/>
        <w:jc w:val="both"/>
        <w:rPr>
          <w:rFonts w:ascii="Arial" w:hAnsi="Arial" w:cs="Arial"/>
          <w:szCs w:val="20"/>
        </w:rPr>
      </w:pPr>
    </w:p>
    <w:p w:rsidR="007E53C4" w:rsidRPr="00880540" w:rsidRDefault="007E53C4" w:rsidP="00880540">
      <w:pPr>
        <w:pStyle w:val="ListParagraph"/>
        <w:numPr>
          <w:ilvl w:val="2"/>
          <w:numId w:val="6"/>
        </w:numPr>
        <w:jc w:val="both"/>
        <w:rPr>
          <w:rFonts w:ascii="Arial" w:hAnsi="Arial" w:cs="Arial"/>
          <w:szCs w:val="20"/>
        </w:rPr>
      </w:pPr>
      <w:r w:rsidRPr="00972824">
        <w:rPr>
          <w:rFonts w:ascii="Arial" w:hAnsi="Arial" w:cs="Arial"/>
          <w:b/>
          <w:sz w:val="22"/>
          <w:szCs w:val="22"/>
        </w:rPr>
        <w:t>Datos Bibliográficos</w:t>
      </w:r>
      <w:r>
        <w:rPr>
          <w:rFonts w:ascii="Arial" w:hAnsi="Arial" w:cs="Arial"/>
          <w:b/>
          <w:sz w:val="22"/>
          <w:szCs w:val="22"/>
        </w:rPr>
        <w:t xml:space="preserve"> Primera Publicación</w:t>
      </w:r>
      <w:r w:rsidRPr="00972824">
        <w:rPr>
          <w:rFonts w:ascii="Arial" w:hAnsi="Arial" w:cs="Arial"/>
          <w:b/>
          <w:sz w:val="22"/>
          <w:szCs w:val="22"/>
        </w:rPr>
        <w:t>:</w:t>
      </w:r>
      <w:r>
        <w:rPr>
          <w:rFonts w:ascii="Arial" w:hAnsi="Arial" w:cs="Arial"/>
          <w:sz w:val="22"/>
          <w:szCs w:val="22"/>
        </w:rPr>
        <w:t xml:space="preserve"> Como es sabido, nuestra base de datos actual posee información con posibilidad de ser extraída a partir del año 1995, habiendo sido ya entregados los datos bibliográficos de primera publicación desde esa fecha, ocupándonos en éstos momentos de la entrega mensual del frontfile únicamente.</w:t>
      </w:r>
    </w:p>
    <w:p w:rsidR="007E53C4" w:rsidRPr="00BC0E66" w:rsidRDefault="007E53C4" w:rsidP="00880540">
      <w:pPr>
        <w:pStyle w:val="ListParagraph"/>
        <w:numPr>
          <w:ilvl w:val="2"/>
          <w:numId w:val="6"/>
        </w:numPr>
        <w:jc w:val="both"/>
        <w:rPr>
          <w:rFonts w:ascii="Arial" w:hAnsi="Arial" w:cs="Arial"/>
          <w:szCs w:val="20"/>
        </w:rPr>
      </w:pPr>
      <w:r w:rsidRPr="00972824">
        <w:rPr>
          <w:rFonts w:ascii="Arial" w:hAnsi="Arial" w:cs="Arial"/>
          <w:b/>
          <w:sz w:val="22"/>
          <w:szCs w:val="22"/>
        </w:rPr>
        <w:t>Datos Bibliográficos</w:t>
      </w:r>
      <w:r>
        <w:rPr>
          <w:rFonts w:ascii="Arial" w:hAnsi="Arial" w:cs="Arial"/>
          <w:b/>
          <w:sz w:val="22"/>
          <w:szCs w:val="22"/>
        </w:rPr>
        <w:t xml:space="preserve"> Segunda Publicación</w:t>
      </w:r>
      <w:r w:rsidRPr="00972824">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Nos encontramos en pleno proceso de modificación de nuestro sistema de Patentes para que sea capaz de generar los archivos correspondientes a las solicitudes con segundo nivel de publicación, estimando estar entregando los primeros envíos antes de finalizar el año en curso. </w:t>
      </w:r>
    </w:p>
    <w:p w:rsidR="007E53C4" w:rsidRDefault="007E53C4" w:rsidP="00880540">
      <w:pPr>
        <w:pStyle w:val="ListParagraph"/>
        <w:numPr>
          <w:ilvl w:val="2"/>
          <w:numId w:val="6"/>
        </w:numPr>
        <w:jc w:val="both"/>
        <w:rPr>
          <w:rFonts w:ascii="Arial" w:hAnsi="Arial" w:cs="Arial"/>
          <w:sz w:val="22"/>
          <w:szCs w:val="22"/>
        </w:rPr>
      </w:pPr>
      <w:r w:rsidRPr="00972824">
        <w:rPr>
          <w:rFonts w:ascii="Arial" w:hAnsi="Arial" w:cs="Arial"/>
          <w:b/>
          <w:sz w:val="22"/>
          <w:szCs w:val="22"/>
        </w:rPr>
        <w:t>Documentos completos digitalizados:</w:t>
      </w:r>
      <w:r>
        <w:rPr>
          <w:rFonts w:ascii="Arial" w:hAnsi="Arial" w:cs="Arial"/>
          <w:sz w:val="22"/>
          <w:szCs w:val="22"/>
        </w:rPr>
        <w:t xml:space="preserve"> </w:t>
      </w:r>
      <w:r w:rsidRPr="00972824">
        <w:rPr>
          <w:rFonts w:ascii="Arial" w:hAnsi="Arial" w:cs="Arial"/>
          <w:sz w:val="22"/>
          <w:szCs w:val="22"/>
        </w:rPr>
        <w:t>Como nuestro Instituto se encuentra en pleno proceso de digitalización de documentos completos de Patentes y Modelos de Utilidad, estaríamos en condiciones de entregar para su publicación los documentos extraídos</w:t>
      </w:r>
      <w:r>
        <w:rPr>
          <w:rFonts w:ascii="Arial" w:hAnsi="Arial" w:cs="Arial"/>
          <w:sz w:val="22"/>
          <w:szCs w:val="22"/>
        </w:rPr>
        <w:t xml:space="preserve"> (17.000 documentos aprox. de documentos concedidos)</w:t>
      </w:r>
      <w:r w:rsidRPr="00972824">
        <w:rPr>
          <w:rFonts w:ascii="Arial" w:hAnsi="Arial" w:cs="Arial"/>
          <w:sz w:val="22"/>
          <w:szCs w:val="22"/>
        </w:rPr>
        <w:t>.</w:t>
      </w:r>
    </w:p>
    <w:p w:rsidR="007E53C4" w:rsidRPr="00697FB7" w:rsidRDefault="007E53C4" w:rsidP="00880540">
      <w:pPr>
        <w:pStyle w:val="ListParagraph"/>
        <w:numPr>
          <w:ilvl w:val="2"/>
          <w:numId w:val="6"/>
        </w:numPr>
        <w:jc w:val="both"/>
        <w:rPr>
          <w:rFonts w:ascii="Arial" w:hAnsi="Arial" w:cs="Arial"/>
          <w:b/>
          <w:sz w:val="22"/>
          <w:szCs w:val="22"/>
        </w:rPr>
      </w:pPr>
      <w:r w:rsidRPr="00972824">
        <w:rPr>
          <w:rFonts w:ascii="Arial" w:hAnsi="Arial" w:cs="Arial"/>
          <w:b/>
          <w:sz w:val="22"/>
          <w:szCs w:val="22"/>
        </w:rPr>
        <w:t xml:space="preserve">Primeras Páginas: </w:t>
      </w:r>
      <w:r>
        <w:rPr>
          <w:rFonts w:ascii="Arial" w:hAnsi="Arial" w:cs="Arial"/>
          <w:sz w:val="22"/>
          <w:szCs w:val="22"/>
        </w:rPr>
        <w:t xml:space="preserve">Estamos generando nuevamente primeras páginas de documentos publicados, pudiendo hacer entrega del periodo Enero-Octubre del corriente año. </w:t>
      </w:r>
    </w:p>
    <w:p w:rsidR="007E53C4" w:rsidRDefault="007E53C4" w:rsidP="00697FB7">
      <w:pPr>
        <w:jc w:val="both"/>
        <w:rPr>
          <w:rFonts w:ascii="Arial" w:hAnsi="Arial" w:cs="Arial"/>
          <w:b/>
          <w:sz w:val="22"/>
          <w:szCs w:val="22"/>
        </w:rPr>
      </w:pPr>
    </w:p>
    <w:p w:rsidR="007E53C4" w:rsidRDefault="007E53C4" w:rsidP="00697FB7">
      <w:pPr>
        <w:jc w:val="both"/>
        <w:rPr>
          <w:rFonts w:ascii="Arial" w:hAnsi="Arial" w:cs="Arial"/>
          <w:b/>
          <w:sz w:val="22"/>
          <w:szCs w:val="22"/>
        </w:rPr>
      </w:pPr>
    </w:p>
    <w:p w:rsidR="007E53C4" w:rsidRDefault="007E53C4" w:rsidP="00697FB7">
      <w:pPr>
        <w:jc w:val="both"/>
        <w:rPr>
          <w:rFonts w:ascii="Arial" w:hAnsi="Arial" w:cs="Arial"/>
          <w:b/>
          <w:sz w:val="22"/>
          <w:szCs w:val="22"/>
        </w:rPr>
      </w:pPr>
    </w:p>
    <w:p w:rsidR="007E53C4" w:rsidRDefault="007E53C4" w:rsidP="00697FB7">
      <w:pPr>
        <w:jc w:val="both"/>
        <w:rPr>
          <w:rFonts w:ascii="Arial" w:hAnsi="Arial" w:cs="Arial"/>
          <w:b/>
          <w:sz w:val="22"/>
          <w:szCs w:val="22"/>
        </w:rPr>
      </w:pPr>
    </w:p>
    <w:p w:rsidR="007E53C4" w:rsidRDefault="007E53C4" w:rsidP="00697FB7">
      <w:pPr>
        <w:jc w:val="both"/>
        <w:rPr>
          <w:rFonts w:ascii="Arial" w:hAnsi="Arial" w:cs="Arial"/>
          <w:b/>
          <w:sz w:val="22"/>
          <w:szCs w:val="22"/>
        </w:rPr>
      </w:pPr>
    </w:p>
    <w:p w:rsidR="007E53C4" w:rsidRPr="00697FB7" w:rsidRDefault="007E53C4" w:rsidP="00697FB7">
      <w:pPr>
        <w:jc w:val="both"/>
        <w:rPr>
          <w:rFonts w:ascii="Arial" w:hAnsi="Arial" w:cs="Arial"/>
          <w:b/>
          <w:sz w:val="22"/>
          <w:szCs w:val="22"/>
        </w:rPr>
      </w:pPr>
    </w:p>
    <w:p w:rsidR="007E53C4" w:rsidRPr="00972824" w:rsidRDefault="007E53C4" w:rsidP="00BC0E66">
      <w:pPr>
        <w:pStyle w:val="ListParagraph"/>
        <w:ind w:left="2148"/>
        <w:jc w:val="both"/>
        <w:rPr>
          <w:rFonts w:ascii="Arial" w:hAnsi="Arial" w:cs="Arial"/>
          <w:sz w:val="22"/>
          <w:szCs w:val="22"/>
        </w:rPr>
      </w:pPr>
    </w:p>
    <w:p w:rsidR="007E53C4" w:rsidRDefault="007E53C4" w:rsidP="00131A94">
      <w:pPr>
        <w:pStyle w:val="ListParagraph"/>
        <w:jc w:val="both"/>
        <w:rPr>
          <w:rFonts w:ascii="Arial" w:hAnsi="Arial" w:cs="Arial"/>
          <w:szCs w:val="20"/>
        </w:rPr>
      </w:pPr>
    </w:p>
    <w:p w:rsidR="007E53C4" w:rsidRDefault="007E53C4" w:rsidP="00654D44">
      <w:pPr>
        <w:pStyle w:val="ListParagraph"/>
        <w:numPr>
          <w:ilvl w:val="0"/>
          <w:numId w:val="8"/>
        </w:numPr>
        <w:jc w:val="both"/>
        <w:rPr>
          <w:rFonts w:ascii="Arial" w:hAnsi="Arial" w:cs="Arial"/>
          <w:szCs w:val="20"/>
        </w:rPr>
      </w:pPr>
      <w:r>
        <w:rPr>
          <w:rFonts w:ascii="Arial" w:hAnsi="Arial" w:cs="Arial"/>
          <w:szCs w:val="20"/>
        </w:rPr>
        <w:t xml:space="preserve">Gacetas </w:t>
      </w:r>
    </w:p>
    <w:p w:rsidR="007E53C4" w:rsidRPr="00131A94" w:rsidRDefault="007E53C4" w:rsidP="00131A94">
      <w:pPr>
        <w:pStyle w:val="ListParagraph"/>
        <w:rPr>
          <w:rFonts w:ascii="Arial" w:hAnsi="Arial" w:cs="Arial"/>
          <w:sz w:val="22"/>
          <w:szCs w:val="22"/>
        </w:rPr>
      </w:pPr>
    </w:p>
    <w:p w:rsidR="007E53C4" w:rsidRDefault="007E53C4" w:rsidP="00131A94">
      <w:pPr>
        <w:pStyle w:val="ListParagraph"/>
        <w:numPr>
          <w:ilvl w:val="0"/>
          <w:numId w:val="6"/>
        </w:numPr>
        <w:jc w:val="both"/>
        <w:rPr>
          <w:rFonts w:ascii="Arial" w:hAnsi="Arial" w:cs="Arial"/>
          <w:sz w:val="22"/>
          <w:szCs w:val="22"/>
        </w:rPr>
      </w:pPr>
      <w:r w:rsidRPr="00131A94">
        <w:rPr>
          <w:rFonts w:ascii="Arial" w:hAnsi="Arial" w:cs="Arial"/>
          <w:sz w:val="22"/>
          <w:szCs w:val="22"/>
        </w:rPr>
        <w:t xml:space="preserve">Indicar volumen total de gacetas </w:t>
      </w:r>
    </w:p>
    <w:p w:rsidR="007E53C4" w:rsidRDefault="007E53C4" w:rsidP="00CE5287">
      <w:pPr>
        <w:pStyle w:val="ListParagraph"/>
        <w:ind w:left="1428"/>
        <w:jc w:val="both"/>
        <w:rPr>
          <w:rFonts w:ascii="Arial" w:hAnsi="Arial" w:cs="Arial"/>
          <w:sz w:val="22"/>
          <w:szCs w:val="22"/>
        </w:rPr>
      </w:pPr>
    </w:p>
    <w:p w:rsidR="007E53C4" w:rsidRDefault="007E53C4" w:rsidP="00CE5287">
      <w:pPr>
        <w:pStyle w:val="ListParagraph"/>
        <w:numPr>
          <w:ilvl w:val="1"/>
          <w:numId w:val="6"/>
        </w:numPr>
        <w:jc w:val="both"/>
        <w:rPr>
          <w:rFonts w:ascii="Arial" w:hAnsi="Arial" w:cs="Arial"/>
          <w:sz w:val="22"/>
          <w:szCs w:val="22"/>
        </w:rPr>
      </w:pPr>
      <w:r>
        <w:rPr>
          <w:rFonts w:ascii="Arial" w:hAnsi="Arial" w:cs="Arial"/>
          <w:sz w:val="22"/>
          <w:szCs w:val="22"/>
        </w:rPr>
        <w:t>1300 gacetas</w:t>
      </w:r>
    </w:p>
    <w:p w:rsidR="007E53C4" w:rsidRDefault="007E53C4" w:rsidP="00CE5287">
      <w:pPr>
        <w:pStyle w:val="ListParagraph"/>
        <w:numPr>
          <w:ilvl w:val="2"/>
          <w:numId w:val="6"/>
        </w:numPr>
        <w:jc w:val="both"/>
        <w:rPr>
          <w:rFonts w:ascii="Arial" w:hAnsi="Arial" w:cs="Arial"/>
          <w:sz w:val="22"/>
          <w:szCs w:val="22"/>
        </w:rPr>
      </w:pPr>
      <w:r>
        <w:rPr>
          <w:rFonts w:ascii="Arial" w:hAnsi="Arial" w:cs="Arial"/>
          <w:sz w:val="22"/>
          <w:szCs w:val="22"/>
        </w:rPr>
        <w:t>590 gacetas (Ley 111) – Divididas en distintos tomos.</w:t>
      </w:r>
    </w:p>
    <w:p w:rsidR="007E53C4" w:rsidRDefault="007E53C4" w:rsidP="00CE5287">
      <w:pPr>
        <w:pStyle w:val="ListParagraph"/>
        <w:numPr>
          <w:ilvl w:val="2"/>
          <w:numId w:val="6"/>
        </w:numPr>
        <w:jc w:val="both"/>
        <w:rPr>
          <w:rFonts w:ascii="Arial" w:hAnsi="Arial" w:cs="Arial"/>
          <w:sz w:val="22"/>
          <w:szCs w:val="22"/>
        </w:rPr>
      </w:pPr>
      <w:r>
        <w:rPr>
          <w:rFonts w:ascii="Arial" w:hAnsi="Arial" w:cs="Arial"/>
          <w:sz w:val="22"/>
          <w:szCs w:val="22"/>
        </w:rPr>
        <w:t>711 gacetas (Ley 24481)</w:t>
      </w:r>
      <w:bookmarkStart w:id="0" w:name="_GoBack"/>
      <w:bookmarkEnd w:id="0"/>
    </w:p>
    <w:p w:rsidR="007E53C4" w:rsidRDefault="007E53C4" w:rsidP="00131A94">
      <w:pPr>
        <w:pStyle w:val="ListParagraph"/>
        <w:ind w:firstLine="120"/>
        <w:jc w:val="both"/>
        <w:rPr>
          <w:rFonts w:ascii="Arial" w:hAnsi="Arial" w:cs="Arial"/>
          <w:sz w:val="22"/>
          <w:szCs w:val="22"/>
        </w:rPr>
      </w:pPr>
    </w:p>
    <w:p w:rsidR="007E53C4" w:rsidRDefault="007E53C4" w:rsidP="00131A94">
      <w:pPr>
        <w:pStyle w:val="ListParagraph"/>
        <w:numPr>
          <w:ilvl w:val="0"/>
          <w:numId w:val="6"/>
        </w:numPr>
        <w:jc w:val="both"/>
        <w:rPr>
          <w:rFonts w:ascii="Arial" w:hAnsi="Arial" w:cs="Arial"/>
          <w:sz w:val="22"/>
          <w:szCs w:val="22"/>
        </w:rPr>
      </w:pPr>
      <w:r w:rsidRPr="00131A94">
        <w:rPr>
          <w:rFonts w:ascii="Arial" w:hAnsi="Arial" w:cs="Arial"/>
          <w:sz w:val="22"/>
          <w:szCs w:val="22"/>
        </w:rPr>
        <w:t>Indicar volumen de gacetas digitalizadas</w:t>
      </w:r>
    </w:p>
    <w:p w:rsidR="007E53C4" w:rsidRPr="00880540" w:rsidRDefault="007E53C4" w:rsidP="00880540">
      <w:pPr>
        <w:pStyle w:val="ListParagraph"/>
        <w:rPr>
          <w:rFonts w:ascii="Arial" w:hAnsi="Arial" w:cs="Arial"/>
          <w:sz w:val="22"/>
          <w:szCs w:val="22"/>
        </w:rPr>
      </w:pPr>
    </w:p>
    <w:p w:rsidR="007E53C4" w:rsidRPr="00131A94" w:rsidRDefault="007E53C4" w:rsidP="00880540">
      <w:pPr>
        <w:pStyle w:val="ListParagraph"/>
        <w:numPr>
          <w:ilvl w:val="1"/>
          <w:numId w:val="6"/>
        </w:numPr>
        <w:jc w:val="both"/>
        <w:rPr>
          <w:rFonts w:ascii="Arial" w:hAnsi="Arial" w:cs="Arial"/>
          <w:sz w:val="22"/>
          <w:szCs w:val="22"/>
        </w:rPr>
      </w:pPr>
      <w:r>
        <w:rPr>
          <w:rFonts w:ascii="Arial" w:hAnsi="Arial" w:cs="Arial"/>
          <w:sz w:val="22"/>
          <w:szCs w:val="22"/>
        </w:rPr>
        <w:t>711 gacetas publicadas</w:t>
      </w:r>
    </w:p>
    <w:p w:rsidR="007E53C4" w:rsidRPr="00131A94" w:rsidRDefault="007E53C4" w:rsidP="00A508F3">
      <w:pPr>
        <w:pStyle w:val="ListParagraph"/>
        <w:jc w:val="both"/>
        <w:rPr>
          <w:rFonts w:ascii="Arial" w:hAnsi="Arial" w:cs="Arial"/>
          <w:sz w:val="22"/>
          <w:szCs w:val="22"/>
        </w:rPr>
      </w:pPr>
    </w:p>
    <w:p w:rsidR="007E53C4" w:rsidRPr="009F05ED" w:rsidRDefault="007E53C4" w:rsidP="009F05ED">
      <w:pPr>
        <w:jc w:val="both"/>
        <w:rPr>
          <w:rFonts w:ascii="Arial" w:hAnsi="Arial" w:cs="Arial"/>
          <w:szCs w:val="20"/>
        </w:rPr>
      </w:pPr>
    </w:p>
    <w:p w:rsidR="007E53C4" w:rsidRPr="009F05ED" w:rsidRDefault="007E53C4" w:rsidP="009F05ED">
      <w:pPr>
        <w:jc w:val="both"/>
        <w:rPr>
          <w:rFonts w:ascii="Arial" w:hAnsi="Arial" w:cs="Arial"/>
          <w:sz w:val="22"/>
          <w:szCs w:val="18"/>
        </w:rPr>
      </w:pPr>
    </w:p>
    <w:p w:rsidR="007E53C4" w:rsidRPr="00654D44" w:rsidRDefault="007E53C4" w:rsidP="00654D44">
      <w:pPr>
        <w:jc w:val="both"/>
        <w:rPr>
          <w:rFonts w:ascii="Arial" w:hAnsi="Arial" w:cs="Arial"/>
          <w:sz w:val="22"/>
          <w:szCs w:val="18"/>
        </w:rPr>
      </w:pPr>
    </w:p>
    <w:p w:rsidR="007E53C4" w:rsidRDefault="007E53C4" w:rsidP="00DA381F">
      <w:pPr>
        <w:jc w:val="both"/>
        <w:rPr>
          <w:color w:val="FF0000"/>
        </w:rPr>
      </w:pPr>
      <w:r>
        <w:rPr>
          <w:color w:val="FF0000"/>
        </w:rPr>
        <w:t xml:space="preserve">Nota: En aras de seguir avanzando en la sincronización de los datos entre todos los servidores relacionados con el Programa, incluidos los servidores de publicación  nacionales, por favor enviar al espacio correspondiente a cada país en el repositorio ftp de EPO los inventarios  (en archivo CSV desde la primera solicitud hasta la fecha) de cada uno de los tipos de solicitud que aparecen en la columna </w:t>
      </w:r>
      <w:r w:rsidRPr="001A4C8E">
        <w:rPr>
          <w:b/>
        </w:rPr>
        <w:t>Tipo</w:t>
      </w:r>
      <w:r>
        <w:rPr>
          <w:color w:val="FF0000"/>
        </w:rPr>
        <w:t xml:space="preserve"> (donde proceda). Los campos de dicho fichero deben ser: </w:t>
      </w:r>
      <w:r w:rsidRPr="001A4C8E">
        <w:rPr>
          <w:color w:val="0070C0"/>
        </w:rPr>
        <w:t>número de solicitud</w:t>
      </w:r>
      <w:r>
        <w:rPr>
          <w:color w:val="FF0000"/>
        </w:rPr>
        <w:t xml:space="preserve">, </w:t>
      </w:r>
      <w:r w:rsidRPr="001A4C8E">
        <w:rPr>
          <w:color w:val="0070C0"/>
        </w:rPr>
        <w:t>fecha de solicitud</w:t>
      </w:r>
      <w:r>
        <w:rPr>
          <w:color w:val="FF0000"/>
        </w:rPr>
        <w:t xml:space="preserve">, </w:t>
      </w:r>
      <w:r w:rsidRPr="009F05ED">
        <w:rPr>
          <w:color w:val="4F81BD"/>
        </w:rPr>
        <w:t>tipo de</w:t>
      </w:r>
      <w:r>
        <w:rPr>
          <w:color w:val="FF0000"/>
        </w:rPr>
        <w:t xml:space="preserve"> </w:t>
      </w:r>
      <w:r w:rsidRPr="001A4C8E">
        <w:rPr>
          <w:color w:val="0070C0"/>
        </w:rPr>
        <w:t>documento (kind code)</w:t>
      </w:r>
      <w:r>
        <w:rPr>
          <w:color w:val="FF0000"/>
        </w:rPr>
        <w:t xml:space="preserve">, </w:t>
      </w:r>
      <w:r w:rsidRPr="001A4C8E">
        <w:rPr>
          <w:color w:val="0070C0"/>
        </w:rPr>
        <w:t>número de publicación</w:t>
      </w:r>
      <w:r>
        <w:rPr>
          <w:color w:val="FF0000"/>
        </w:rPr>
        <w:t xml:space="preserve"> y </w:t>
      </w:r>
      <w:r w:rsidRPr="001A4C8E">
        <w:rPr>
          <w:color w:val="0070C0"/>
        </w:rPr>
        <w:t>fecha de publicación</w:t>
      </w:r>
      <w:r w:rsidRPr="004C4A66">
        <w:rPr>
          <w:color w:val="FF0000"/>
        </w:rPr>
        <w:t>.</w:t>
      </w:r>
      <w:r>
        <w:rPr>
          <w:color w:val="FF0000"/>
        </w:rPr>
        <w:t xml:space="preserve"> Tener en cuenta que habrá solicitudes que van a tener varias publicaciones y sus números y fecha de solicitud coincidirán, no hay ningún problema en que se repitan en el inventario si están diferenciadas por su número de publicación (en algunos casos será igual al número de solicitud también), kind code y fecha de publicación, por otra parte en aquellas solicitudes que nunca se han publicado evidentemente no aparecerán datos de publicación lo cual no constituye un problema.  En un paso posterior nos pondremos de acuerdo en la forma de actualizar dicho inventario.</w:t>
      </w:r>
      <w:r w:rsidRPr="004C4A66">
        <w:rPr>
          <w:color w:val="FF0000"/>
        </w:rPr>
        <w:t xml:space="preserve"> Una vez realizada</w:t>
      </w:r>
      <w:r>
        <w:rPr>
          <w:color w:val="FF0000"/>
        </w:rPr>
        <w:t>s</w:t>
      </w:r>
      <w:r w:rsidRPr="004C4A66">
        <w:rPr>
          <w:color w:val="FF0000"/>
        </w:rPr>
        <w:t xml:space="preserve"> la</w:t>
      </w:r>
      <w:r>
        <w:rPr>
          <w:color w:val="FF0000"/>
        </w:rPr>
        <w:t>s</w:t>
      </w:r>
      <w:r w:rsidRPr="004C4A66">
        <w:rPr>
          <w:color w:val="FF0000"/>
        </w:rPr>
        <w:t xml:space="preserve"> transferencia</w:t>
      </w:r>
      <w:r>
        <w:rPr>
          <w:color w:val="FF0000"/>
        </w:rPr>
        <w:t>s</w:t>
      </w:r>
      <w:r w:rsidRPr="004C4A66">
        <w:rPr>
          <w:color w:val="FF0000"/>
        </w:rPr>
        <w:t xml:space="preserve"> </w:t>
      </w:r>
      <w:r>
        <w:rPr>
          <w:color w:val="FF0000"/>
        </w:rPr>
        <w:t xml:space="preserve">por favor </w:t>
      </w:r>
      <w:r w:rsidRPr="004C4A66">
        <w:rPr>
          <w:color w:val="FF0000"/>
        </w:rPr>
        <w:t xml:space="preserve">enviar mensaje </w:t>
      </w:r>
      <w:r>
        <w:rPr>
          <w:color w:val="FF0000"/>
        </w:rPr>
        <w:t xml:space="preserve">de notificación </w:t>
      </w:r>
      <w:r w:rsidRPr="004C4A66">
        <w:rPr>
          <w:color w:val="FF0000"/>
        </w:rPr>
        <w:t>a la</w:t>
      </w:r>
      <w:r>
        <w:rPr>
          <w:color w:val="FF0000"/>
        </w:rPr>
        <w:t>s</w:t>
      </w:r>
      <w:r w:rsidRPr="004C4A66">
        <w:rPr>
          <w:color w:val="FF0000"/>
        </w:rPr>
        <w:t xml:space="preserve"> siguiente</w:t>
      </w:r>
      <w:r>
        <w:rPr>
          <w:color w:val="FF0000"/>
        </w:rPr>
        <w:t xml:space="preserve">s direcciones electrónicas </w:t>
      </w:r>
      <w:hyperlink r:id="rId7" w:history="1">
        <w:r w:rsidRPr="001761A4">
          <w:rPr>
            <w:rStyle w:val="Hyperlink"/>
          </w:rPr>
          <w:t>gabriel.berlicki@wipo.int</w:t>
        </w:r>
      </w:hyperlink>
      <w:r>
        <w:rPr>
          <w:color w:val="FF0000"/>
        </w:rPr>
        <w:t xml:space="preserve">, </w:t>
      </w:r>
      <w:hyperlink r:id="rId8" w:history="1">
        <w:r w:rsidRPr="001761A4">
          <w:rPr>
            <w:rStyle w:val="Hyperlink"/>
          </w:rPr>
          <w:t>wrodriguez@epo.org</w:t>
        </w:r>
      </w:hyperlink>
      <w:r>
        <w:rPr>
          <w:color w:val="FF0000"/>
        </w:rPr>
        <w:t xml:space="preserve"> y </w:t>
      </w:r>
      <w:hyperlink r:id="rId9" w:history="1">
        <w:r w:rsidRPr="001761A4">
          <w:rPr>
            <w:rStyle w:val="Hyperlink"/>
          </w:rPr>
          <w:t>ernesto.quintela@oepm.es</w:t>
        </w:r>
      </w:hyperlink>
      <w:r>
        <w:rPr>
          <w:color w:val="FF0000"/>
        </w:rPr>
        <w:t xml:space="preserve">. </w:t>
      </w:r>
    </w:p>
    <w:p w:rsidR="007E53C4" w:rsidRPr="004C4A66" w:rsidRDefault="007E53C4" w:rsidP="00DA381F">
      <w:pPr>
        <w:jc w:val="both"/>
        <w:rPr>
          <w:color w:val="FF0000"/>
        </w:rPr>
      </w:pPr>
    </w:p>
    <w:p w:rsidR="007E53C4" w:rsidRPr="00654D44" w:rsidRDefault="007E53C4" w:rsidP="00717054">
      <w:pPr>
        <w:rPr>
          <w:rFonts w:ascii="Arial" w:hAnsi="Arial" w:cs="Arial"/>
          <w:sz w:val="22"/>
          <w:szCs w:val="18"/>
        </w:rPr>
      </w:pPr>
    </w:p>
    <w:p w:rsidR="007E53C4" w:rsidRPr="00610AD5" w:rsidRDefault="007E53C4" w:rsidP="00A36EFB">
      <w:pPr>
        <w:ind w:left="360" w:firstLine="348"/>
        <w:jc w:val="both"/>
        <w:rPr>
          <w:rFonts w:ascii="Arial" w:hAnsi="Arial" w:cs="Arial"/>
        </w:rPr>
      </w:pPr>
    </w:p>
    <w:sectPr w:rsidR="007E53C4" w:rsidRPr="00610AD5" w:rsidSect="00654D44">
      <w:headerReference w:type="default" r:id="rId1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3C4" w:rsidRDefault="007E53C4">
      <w:r>
        <w:separator/>
      </w:r>
    </w:p>
  </w:endnote>
  <w:endnote w:type="continuationSeparator" w:id="0">
    <w:p w:rsidR="007E53C4" w:rsidRDefault="007E5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3C4" w:rsidRDefault="007E53C4">
      <w:r>
        <w:separator/>
      </w:r>
    </w:p>
  </w:footnote>
  <w:footnote w:type="continuationSeparator" w:id="0">
    <w:p w:rsidR="007E53C4" w:rsidRDefault="007E5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3C4" w:rsidRDefault="007E53C4">
    <w:pPr>
      <w:pStyle w:val="Header"/>
    </w:pPr>
    <w:r w:rsidRPr="005A079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6" type="#_x0000_t75" alt="organiza_blanco" style="width:418.5pt;height:3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A387B"/>
    <w:multiLevelType w:val="hybridMultilevel"/>
    <w:tmpl w:val="F1E46982"/>
    <w:lvl w:ilvl="0" w:tplc="DA6E4D88">
      <w:start w:val="1"/>
      <w:numFmt w:val="lowerLetter"/>
      <w:lvlText w:val="%1)"/>
      <w:lvlJc w:val="left"/>
      <w:pPr>
        <w:ind w:left="1776" w:hanging="360"/>
      </w:pPr>
      <w:rPr>
        <w:rFonts w:cs="Times New Roman" w:hint="default"/>
      </w:rPr>
    </w:lvl>
    <w:lvl w:ilvl="1" w:tplc="0C0A0019" w:tentative="1">
      <w:start w:val="1"/>
      <w:numFmt w:val="lowerLetter"/>
      <w:lvlText w:val="%2."/>
      <w:lvlJc w:val="left"/>
      <w:pPr>
        <w:ind w:left="2496" w:hanging="360"/>
      </w:pPr>
      <w:rPr>
        <w:rFonts w:cs="Times New Roman"/>
      </w:rPr>
    </w:lvl>
    <w:lvl w:ilvl="2" w:tplc="0C0A001B" w:tentative="1">
      <w:start w:val="1"/>
      <w:numFmt w:val="lowerRoman"/>
      <w:lvlText w:val="%3."/>
      <w:lvlJc w:val="right"/>
      <w:pPr>
        <w:ind w:left="3216" w:hanging="180"/>
      </w:pPr>
      <w:rPr>
        <w:rFonts w:cs="Times New Roman"/>
      </w:rPr>
    </w:lvl>
    <w:lvl w:ilvl="3" w:tplc="0C0A000F" w:tentative="1">
      <w:start w:val="1"/>
      <w:numFmt w:val="decimal"/>
      <w:lvlText w:val="%4."/>
      <w:lvlJc w:val="left"/>
      <w:pPr>
        <w:ind w:left="3936" w:hanging="360"/>
      </w:pPr>
      <w:rPr>
        <w:rFonts w:cs="Times New Roman"/>
      </w:rPr>
    </w:lvl>
    <w:lvl w:ilvl="4" w:tplc="0C0A0019" w:tentative="1">
      <w:start w:val="1"/>
      <w:numFmt w:val="lowerLetter"/>
      <w:lvlText w:val="%5."/>
      <w:lvlJc w:val="left"/>
      <w:pPr>
        <w:ind w:left="4656" w:hanging="360"/>
      </w:pPr>
      <w:rPr>
        <w:rFonts w:cs="Times New Roman"/>
      </w:rPr>
    </w:lvl>
    <w:lvl w:ilvl="5" w:tplc="0C0A001B" w:tentative="1">
      <w:start w:val="1"/>
      <w:numFmt w:val="lowerRoman"/>
      <w:lvlText w:val="%6."/>
      <w:lvlJc w:val="right"/>
      <w:pPr>
        <w:ind w:left="5376" w:hanging="180"/>
      </w:pPr>
      <w:rPr>
        <w:rFonts w:cs="Times New Roman"/>
      </w:rPr>
    </w:lvl>
    <w:lvl w:ilvl="6" w:tplc="0C0A000F" w:tentative="1">
      <w:start w:val="1"/>
      <w:numFmt w:val="decimal"/>
      <w:lvlText w:val="%7."/>
      <w:lvlJc w:val="left"/>
      <w:pPr>
        <w:ind w:left="6096" w:hanging="360"/>
      </w:pPr>
      <w:rPr>
        <w:rFonts w:cs="Times New Roman"/>
      </w:rPr>
    </w:lvl>
    <w:lvl w:ilvl="7" w:tplc="0C0A0019" w:tentative="1">
      <w:start w:val="1"/>
      <w:numFmt w:val="lowerLetter"/>
      <w:lvlText w:val="%8."/>
      <w:lvlJc w:val="left"/>
      <w:pPr>
        <w:ind w:left="6816" w:hanging="360"/>
      </w:pPr>
      <w:rPr>
        <w:rFonts w:cs="Times New Roman"/>
      </w:rPr>
    </w:lvl>
    <w:lvl w:ilvl="8" w:tplc="0C0A001B" w:tentative="1">
      <w:start w:val="1"/>
      <w:numFmt w:val="lowerRoman"/>
      <w:lvlText w:val="%9."/>
      <w:lvlJc w:val="right"/>
      <w:pPr>
        <w:ind w:left="7536" w:hanging="180"/>
      </w:pPr>
      <w:rPr>
        <w:rFonts w:cs="Times New Roman"/>
      </w:rPr>
    </w:lvl>
  </w:abstractNum>
  <w:abstractNum w:abstractNumId="1">
    <w:nsid w:val="1B2F1819"/>
    <w:multiLevelType w:val="hybridMultilevel"/>
    <w:tmpl w:val="4FD87B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01F7D45"/>
    <w:multiLevelType w:val="hybridMultilevel"/>
    <w:tmpl w:val="5580A298"/>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nsid w:val="35F826D9"/>
    <w:multiLevelType w:val="hybridMultilevel"/>
    <w:tmpl w:val="F3522D6A"/>
    <w:lvl w:ilvl="0" w:tplc="2D7E9B5A">
      <w:start w:val="1"/>
      <w:numFmt w:val="lowerLetter"/>
      <w:lvlText w:val="%1)"/>
      <w:lvlJc w:val="left"/>
      <w:pPr>
        <w:tabs>
          <w:tab w:val="num" w:pos="1068"/>
        </w:tabs>
        <w:ind w:left="1068" w:hanging="360"/>
      </w:pPr>
      <w:rPr>
        <w:rFonts w:cs="Times New Roman" w:hint="default"/>
      </w:rPr>
    </w:lvl>
    <w:lvl w:ilvl="1" w:tplc="0C0A0019" w:tentative="1">
      <w:start w:val="1"/>
      <w:numFmt w:val="lowerLetter"/>
      <w:lvlText w:val="%2."/>
      <w:lvlJc w:val="left"/>
      <w:pPr>
        <w:tabs>
          <w:tab w:val="num" w:pos="1788"/>
        </w:tabs>
        <w:ind w:left="1788" w:hanging="360"/>
      </w:pPr>
      <w:rPr>
        <w:rFonts w:cs="Times New Roman"/>
      </w:rPr>
    </w:lvl>
    <w:lvl w:ilvl="2" w:tplc="0C0A001B" w:tentative="1">
      <w:start w:val="1"/>
      <w:numFmt w:val="lowerRoman"/>
      <w:lvlText w:val="%3."/>
      <w:lvlJc w:val="right"/>
      <w:pPr>
        <w:tabs>
          <w:tab w:val="num" w:pos="2508"/>
        </w:tabs>
        <w:ind w:left="2508" w:hanging="180"/>
      </w:pPr>
      <w:rPr>
        <w:rFonts w:cs="Times New Roman"/>
      </w:rPr>
    </w:lvl>
    <w:lvl w:ilvl="3" w:tplc="0C0A000F">
      <w:start w:val="1"/>
      <w:numFmt w:val="decimal"/>
      <w:lvlText w:val="%4."/>
      <w:lvlJc w:val="left"/>
      <w:pPr>
        <w:tabs>
          <w:tab w:val="num" w:pos="3228"/>
        </w:tabs>
        <w:ind w:left="3228" w:hanging="360"/>
      </w:pPr>
      <w:rPr>
        <w:rFonts w:cs="Times New Roman" w:hint="default"/>
      </w:rPr>
    </w:lvl>
    <w:lvl w:ilvl="4" w:tplc="0C0A0019" w:tentative="1">
      <w:start w:val="1"/>
      <w:numFmt w:val="lowerLetter"/>
      <w:lvlText w:val="%5."/>
      <w:lvlJc w:val="left"/>
      <w:pPr>
        <w:tabs>
          <w:tab w:val="num" w:pos="3948"/>
        </w:tabs>
        <w:ind w:left="3948" w:hanging="360"/>
      </w:pPr>
      <w:rPr>
        <w:rFonts w:cs="Times New Roman"/>
      </w:rPr>
    </w:lvl>
    <w:lvl w:ilvl="5" w:tplc="0C0A001B" w:tentative="1">
      <w:start w:val="1"/>
      <w:numFmt w:val="lowerRoman"/>
      <w:lvlText w:val="%6."/>
      <w:lvlJc w:val="right"/>
      <w:pPr>
        <w:tabs>
          <w:tab w:val="num" w:pos="4668"/>
        </w:tabs>
        <w:ind w:left="4668" w:hanging="180"/>
      </w:pPr>
      <w:rPr>
        <w:rFonts w:cs="Times New Roman"/>
      </w:rPr>
    </w:lvl>
    <w:lvl w:ilvl="6" w:tplc="0C0A000F" w:tentative="1">
      <w:start w:val="1"/>
      <w:numFmt w:val="decimal"/>
      <w:lvlText w:val="%7."/>
      <w:lvlJc w:val="left"/>
      <w:pPr>
        <w:tabs>
          <w:tab w:val="num" w:pos="5388"/>
        </w:tabs>
        <w:ind w:left="5388" w:hanging="360"/>
      </w:pPr>
      <w:rPr>
        <w:rFonts w:cs="Times New Roman"/>
      </w:rPr>
    </w:lvl>
    <w:lvl w:ilvl="7" w:tplc="0C0A0019" w:tentative="1">
      <w:start w:val="1"/>
      <w:numFmt w:val="lowerLetter"/>
      <w:lvlText w:val="%8."/>
      <w:lvlJc w:val="left"/>
      <w:pPr>
        <w:tabs>
          <w:tab w:val="num" w:pos="6108"/>
        </w:tabs>
        <w:ind w:left="6108" w:hanging="360"/>
      </w:pPr>
      <w:rPr>
        <w:rFonts w:cs="Times New Roman"/>
      </w:rPr>
    </w:lvl>
    <w:lvl w:ilvl="8" w:tplc="0C0A001B" w:tentative="1">
      <w:start w:val="1"/>
      <w:numFmt w:val="lowerRoman"/>
      <w:lvlText w:val="%9."/>
      <w:lvlJc w:val="right"/>
      <w:pPr>
        <w:tabs>
          <w:tab w:val="num" w:pos="6828"/>
        </w:tabs>
        <w:ind w:left="6828" w:hanging="180"/>
      </w:pPr>
      <w:rPr>
        <w:rFonts w:cs="Times New Roman"/>
      </w:rPr>
    </w:lvl>
  </w:abstractNum>
  <w:abstractNum w:abstractNumId="4">
    <w:nsid w:val="3DC326A9"/>
    <w:multiLevelType w:val="multilevel"/>
    <w:tmpl w:val="0CD8117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nsid w:val="44B170FF"/>
    <w:multiLevelType w:val="hybridMultilevel"/>
    <w:tmpl w:val="9A2608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2902799"/>
    <w:multiLevelType w:val="hybridMultilevel"/>
    <w:tmpl w:val="ACA6E2AE"/>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nsid w:val="7476135A"/>
    <w:multiLevelType w:val="hybridMultilevel"/>
    <w:tmpl w:val="9D44E048"/>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7AD50800"/>
    <w:multiLevelType w:val="hybridMultilevel"/>
    <w:tmpl w:val="CD2CC81C"/>
    <w:lvl w:ilvl="0" w:tplc="5DC253E4">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6480"/>
    <w:rsid w:val="000070A7"/>
    <w:rsid w:val="00010746"/>
    <w:rsid w:val="00024CE7"/>
    <w:rsid w:val="00032E35"/>
    <w:rsid w:val="00035179"/>
    <w:rsid w:val="000375E0"/>
    <w:rsid w:val="0008793B"/>
    <w:rsid w:val="00096966"/>
    <w:rsid w:val="000A616E"/>
    <w:rsid w:val="000A7951"/>
    <w:rsid w:val="000B1460"/>
    <w:rsid w:val="000C7462"/>
    <w:rsid w:val="000D2A34"/>
    <w:rsid w:val="000D7248"/>
    <w:rsid w:val="000E62F0"/>
    <w:rsid w:val="00121477"/>
    <w:rsid w:val="00124190"/>
    <w:rsid w:val="00131A94"/>
    <w:rsid w:val="00150E9B"/>
    <w:rsid w:val="00175752"/>
    <w:rsid w:val="001761A4"/>
    <w:rsid w:val="00177BF2"/>
    <w:rsid w:val="001A4C8E"/>
    <w:rsid w:val="001A5E7D"/>
    <w:rsid w:val="001A6DC7"/>
    <w:rsid w:val="001B7E55"/>
    <w:rsid w:val="001D540A"/>
    <w:rsid w:val="001F1385"/>
    <w:rsid w:val="001F7026"/>
    <w:rsid w:val="002128DA"/>
    <w:rsid w:val="00220A58"/>
    <w:rsid w:val="0024223A"/>
    <w:rsid w:val="00252904"/>
    <w:rsid w:val="00253BC2"/>
    <w:rsid w:val="002A273D"/>
    <w:rsid w:val="002A372F"/>
    <w:rsid w:val="002B3A64"/>
    <w:rsid w:val="002C3F71"/>
    <w:rsid w:val="002D6E84"/>
    <w:rsid w:val="002E56DC"/>
    <w:rsid w:val="002E767F"/>
    <w:rsid w:val="003053CC"/>
    <w:rsid w:val="0031381A"/>
    <w:rsid w:val="00324F93"/>
    <w:rsid w:val="003373C2"/>
    <w:rsid w:val="00337457"/>
    <w:rsid w:val="00345C57"/>
    <w:rsid w:val="00345F4F"/>
    <w:rsid w:val="00352242"/>
    <w:rsid w:val="00365220"/>
    <w:rsid w:val="00387CA1"/>
    <w:rsid w:val="0039771F"/>
    <w:rsid w:val="003A1E3C"/>
    <w:rsid w:val="003A6BFD"/>
    <w:rsid w:val="003C1765"/>
    <w:rsid w:val="003C31E6"/>
    <w:rsid w:val="00411DF5"/>
    <w:rsid w:val="00412CAF"/>
    <w:rsid w:val="00416308"/>
    <w:rsid w:val="004176FC"/>
    <w:rsid w:val="0042682C"/>
    <w:rsid w:val="00443D57"/>
    <w:rsid w:val="004446CC"/>
    <w:rsid w:val="00447446"/>
    <w:rsid w:val="00450046"/>
    <w:rsid w:val="0045319D"/>
    <w:rsid w:val="00485781"/>
    <w:rsid w:val="004A1448"/>
    <w:rsid w:val="004B46AC"/>
    <w:rsid w:val="004C4A66"/>
    <w:rsid w:val="004E3EBE"/>
    <w:rsid w:val="004E659E"/>
    <w:rsid w:val="00577D00"/>
    <w:rsid w:val="00592CDD"/>
    <w:rsid w:val="005A079F"/>
    <w:rsid w:val="005B5616"/>
    <w:rsid w:val="005C5341"/>
    <w:rsid w:val="005E768F"/>
    <w:rsid w:val="0060719E"/>
    <w:rsid w:val="00610AD5"/>
    <w:rsid w:val="00615BA7"/>
    <w:rsid w:val="00626F5E"/>
    <w:rsid w:val="00631B60"/>
    <w:rsid w:val="00654D44"/>
    <w:rsid w:val="006556EF"/>
    <w:rsid w:val="00666C17"/>
    <w:rsid w:val="00666CD1"/>
    <w:rsid w:val="0067294F"/>
    <w:rsid w:val="006825B4"/>
    <w:rsid w:val="0069386B"/>
    <w:rsid w:val="00696C6F"/>
    <w:rsid w:val="00697FB7"/>
    <w:rsid w:val="006A00ED"/>
    <w:rsid w:val="006C66EE"/>
    <w:rsid w:val="006D2B7B"/>
    <w:rsid w:val="006E313F"/>
    <w:rsid w:val="006E5878"/>
    <w:rsid w:val="006F5E21"/>
    <w:rsid w:val="0070572C"/>
    <w:rsid w:val="00717054"/>
    <w:rsid w:val="007173CE"/>
    <w:rsid w:val="007312CE"/>
    <w:rsid w:val="00760B9F"/>
    <w:rsid w:val="0076600F"/>
    <w:rsid w:val="0077309A"/>
    <w:rsid w:val="00791024"/>
    <w:rsid w:val="007B5B73"/>
    <w:rsid w:val="007C2468"/>
    <w:rsid w:val="007C651F"/>
    <w:rsid w:val="007E0551"/>
    <w:rsid w:val="007E3B12"/>
    <w:rsid w:val="007E53C4"/>
    <w:rsid w:val="008035CC"/>
    <w:rsid w:val="0082566B"/>
    <w:rsid w:val="0084324F"/>
    <w:rsid w:val="00844668"/>
    <w:rsid w:val="008758D1"/>
    <w:rsid w:val="00877B7B"/>
    <w:rsid w:val="00880540"/>
    <w:rsid w:val="008A67CE"/>
    <w:rsid w:val="008B66B7"/>
    <w:rsid w:val="008C7A19"/>
    <w:rsid w:val="008D6A8E"/>
    <w:rsid w:val="008E6E51"/>
    <w:rsid w:val="008F6E29"/>
    <w:rsid w:val="00972824"/>
    <w:rsid w:val="00974D3C"/>
    <w:rsid w:val="00981E15"/>
    <w:rsid w:val="009F05ED"/>
    <w:rsid w:val="009F0F91"/>
    <w:rsid w:val="009F2BB7"/>
    <w:rsid w:val="00A03446"/>
    <w:rsid w:val="00A05B2C"/>
    <w:rsid w:val="00A1759D"/>
    <w:rsid w:val="00A36480"/>
    <w:rsid w:val="00A36EFB"/>
    <w:rsid w:val="00A508F3"/>
    <w:rsid w:val="00A52630"/>
    <w:rsid w:val="00A53414"/>
    <w:rsid w:val="00A56961"/>
    <w:rsid w:val="00A84674"/>
    <w:rsid w:val="00AA5F5B"/>
    <w:rsid w:val="00AA6474"/>
    <w:rsid w:val="00AB1DC5"/>
    <w:rsid w:val="00AB20D4"/>
    <w:rsid w:val="00AB5D4F"/>
    <w:rsid w:val="00AC656B"/>
    <w:rsid w:val="00AF09B9"/>
    <w:rsid w:val="00B117DD"/>
    <w:rsid w:val="00B152D0"/>
    <w:rsid w:val="00B41F22"/>
    <w:rsid w:val="00B67257"/>
    <w:rsid w:val="00B759D7"/>
    <w:rsid w:val="00BB17B1"/>
    <w:rsid w:val="00BC0261"/>
    <w:rsid w:val="00BC0E66"/>
    <w:rsid w:val="00C04A31"/>
    <w:rsid w:val="00C06A4A"/>
    <w:rsid w:val="00C405F8"/>
    <w:rsid w:val="00C421BC"/>
    <w:rsid w:val="00C445E1"/>
    <w:rsid w:val="00C8180C"/>
    <w:rsid w:val="00C86165"/>
    <w:rsid w:val="00C866F5"/>
    <w:rsid w:val="00C90FD2"/>
    <w:rsid w:val="00C920D8"/>
    <w:rsid w:val="00CA0B04"/>
    <w:rsid w:val="00CD1A72"/>
    <w:rsid w:val="00CD33DF"/>
    <w:rsid w:val="00CE2CBB"/>
    <w:rsid w:val="00CE5287"/>
    <w:rsid w:val="00CE55A9"/>
    <w:rsid w:val="00CF119D"/>
    <w:rsid w:val="00CF25C4"/>
    <w:rsid w:val="00D255B0"/>
    <w:rsid w:val="00D31295"/>
    <w:rsid w:val="00D75142"/>
    <w:rsid w:val="00D76578"/>
    <w:rsid w:val="00D90197"/>
    <w:rsid w:val="00DA381F"/>
    <w:rsid w:val="00DC2038"/>
    <w:rsid w:val="00DC7CBA"/>
    <w:rsid w:val="00DD62FA"/>
    <w:rsid w:val="00DD6EDC"/>
    <w:rsid w:val="00DE040E"/>
    <w:rsid w:val="00E05235"/>
    <w:rsid w:val="00E06A66"/>
    <w:rsid w:val="00E21395"/>
    <w:rsid w:val="00E32E80"/>
    <w:rsid w:val="00E35EFE"/>
    <w:rsid w:val="00E46D1C"/>
    <w:rsid w:val="00E67F6F"/>
    <w:rsid w:val="00E71A0C"/>
    <w:rsid w:val="00E839FA"/>
    <w:rsid w:val="00E85EB4"/>
    <w:rsid w:val="00E911AC"/>
    <w:rsid w:val="00EA7A5D"/>
    <w:rsid w:val="00EC2AA4"/>
    <w:rsid w:val="00F00772"/>
    <w:rsid w:val="00F0685D"/>
    <w:rsid w:val="00F12965"/>
    <w:rsid w:val="00F155DC"/>
    <w:rsid w:val="00F17297"/>
    <w:rsid w:val="00F40D97"/>
    <w:rsid w:val="00F4175F"/>
    <w:rsid w:val="00F42454"/>
    <w:rsid w:val="00F456DF"/>
    <w:rsid w:val="00F55632"/>
    <w:rsid w:val="00F634E3"/>
    <w:rsid w:val="00F63DBB"/>
    <w:rsid w:val="00F6590E"/>
    <w:rsid w:val="00F73B57"/>
    <w:rsid w:val="00F7637B"/>
    <w:rsid w:val="00F9439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48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E040E"/>
    <w:rPr>
      <w:rFonts w:cs="Times New Roman"/>
      <w:color w:val="0000FF"/>
      <w:u w:val="single"/>
    </w:rPr>
  </w:style>
  <w:style w:type="paragraph" w:styleId="Header">
    <w:name w:val="header"/>
    <w:basedOn w:val="Normal"/>
    <w:link w:val="HeaderChar"/>
    <w:uiPriority w:val="99"/>
    <w:rsid w:val="001F1385"/>
    <w:pPr>
      <w:tabs>
        <w:tab w:val="center" w:pos="4252"/>
        <w:tab w:val="right" w:pos="8504"/>
      </w:tabs>
    </w:pPr>
  </w:style>
  <w:style w:type="character" w:customStyle="1" w:styleId="HeaderChar">
    <w:name w:val="Header Char"/>
    <w:basedOn w:val="DefaultParagraphFont"/>
    <w:link w:val="Header"/>
    <w:uiPriority w:val="99"/>
    <w:semiHidden/>
    <w:rsid w:val="000A283E"/>
    <w:rPr>
      <w:sz w:val="24"/>
      <w:szCs w:val="24"/>
    </w:rPr>
  </w:style>
  <w:style w:type="paragraph" w:styleId="Footer">
    <w:name w:val="footer"/>
    <w:basedOn w:val="Normal"/>
    <w:link w:val="FooterChar"/>
    <w:uiPriority w:val="99"/>
    <w:rsid w:val="001F1385"/>
    <w:pPr>
      <w:tabs>
        <w:tab w:val="center" w:pos="4252"/>
        <w:tab w:val="right" w:pos="8504"/>
      </w:tabs>
    </w:pPr>
  </w:style>
  <w:style w:type="character" w:customStyle="1" w:styleId="FooterChar">
    <w:name w:val="Footer Char"/>
    <w:basedOn w:val="DefaultParagraphFont"/>
    <w:link w:val="Footer"/>
    <w:uiPriority w:val="99"/>
    <w:semiHidden/>
    <w:rsid w:val="000A283E"/>
    <w:rPr>
      <w:sz w:val="24"/>
      <w:szCs w:val="24"/>
    </w:rPr>
  </w:style>
  <w:style w:type="paragraph" w:styleId="BodyTextIndent">
    <w:name w:val="Body Text Indent"/>
    <w:basedOn w:val="Normal"/>
    <w:link w:val="BodyTextIndentChar"/>
    <w:uiPriority w:val="99"/>
    <w:rsid w:val="00F40D97"/>
    <w:pPr>
      <w:ind w:left="426" w:hanging="426"/>
    </w:pPr>
    <w:rPr>
      <w:sz w:val="20"/>
      <w:szCs w:val="20"/>
      <w:lang w:val="es-ES_tradnl"/>
    </w:rPr>
  </w:style>
  <w:style w:type="character" w:customStyle="1" w:styleId="BodyTextIndentChar">
    <w:name w:val="Body Text Indent Char"/>
    <w:basedOn w:val="DefaultParagraphFont"/>
    <w:link w:val="BodyTextIndent"/>
    <w:uiPriority w:val="99"/>
    <w:semiHidden/>
    <w:rsid w:val="000A283E"/>
    <w:rPr>
      <w:sz w:val="24"/>
      <w:szCs w:val="24"/>
    </w:rPr>
  </w:style>
  <w:style w:type="character" w:customStyle="1" w:styleId="hps">
    <w:name w:val="hps"/>
    <w:basedOn w:val="DefaultParagraphFont"/>
    <w:uiPriority w:val="99"/>
    <w:rsid w:val="000C7462"/>
    <w:rPr>
      <w:rFonts w:cs="Times New Roman"/>
    </w:rPr>
  </w:style>
  <w:style w:type="character" w:customStyle="1" w:styleId="hpsatn">
    <w:name w:val="hps atn"/>
    <w:basedOn w:val="DefaultParagraphFont"/>
    <w:uiPriority w:val="99"/>
    <w:rsid w:val="000C7462"/>
    <w:rPr>
      <w:rFonts w:cs="Times New Roman"/>
    </w:rPr>
  </w:style>
  <w:style w:type="paragraph" w:styleId="NormalWeb">
    <w:name w:val="Normal (Web)"/>
    <w:basedOn w:val="Normal"/>
    <w:uiPriority w:val="99"/>
    <w:rsid w:val="00A52630"/>
    <w:pPr>
      <w:spacing w:before="100" w:beforeAutospacing="1" w:after="100" w:afterAutospacing="1"/>
    </w:pPr>
    <w:rPr>
      <w:lang w:val="es-AR" w:eastAsia="es-AR"/>
    </w:rPr>
  </w:style>
  <w:style w:type="paragraph" w:styleId="BalloonText">
    <w:name w:val="Balloon Text"/>
    <w:basedOn w:val="Normal"/>
    <w:link w:val="BalloonTextChar"/>
    <w:uiPriority w:val="99"/>
    <w:rsid w:val="004176FC"/>
    <w:rPr>
      <w:rFonts w:ascii="Tahoma" w:hAnsi="Tahoma" w:cs="Tahoma"/>
      <w:sz w:val="16"/>
      <w:szCs w:val="16"/>
    </w:rPr>
  </w:style>
  <w:style w:type="character" w:customStyle="1" w:styleId="BalloonTextChar">
    <w:name w:val="Balloon Text Char"/>
    <w:basedOn w:val="DefaultParagraphFont"/>
    <w:link w:val="BalloonText"/>
    <w:uiPriority w:val="99"/>
    <w:locked/>
    <w:rsid w:val="004176FC"/>
    <w:rPr>
      <w:rFonts w:ascii="Tahoma" w:hAnsi="Tahoma" w:cs="Tahoma"/>
      <w:sz w:val="16"/>
      <w:szCs w:val="16"/>
    </w:rPr>
  </w:style>
  <w:style w:type="paragraph" w:styleId="ListParagraph">
    <w:name w:val="List Paragraph"/>
    <w:basedOn w:val="Normal"/>
    <w:uiPriority w:val="99"/>
    <w:qFormat/>
    <w:rsid w:val="00443D57"/>
    <w:pPr>
      <w:ind w:left="720"/>
      <w:contextualSpacing/>
    </w:pPr>
  </w:style>
  <w:style w:type="table" w:styleId="TableGrid">
    <w:name w:val="Table Grid"/>
    <w:basedOn w:val="TableNormal"/>
    <w:uiPriority w:val="99"/>
    <w:rsid w:val="004446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327568">
      <w:marLeft w:val="0"/>
      <w:marRight w:val="0"/>
      <w:marTop w:val="0"/>
      <w:marBottom w:val="0"/>
      <w:divBdr>
        <w:top w:val="none" w:sz="0" w:space="0" w:color="auto"/>
        <w:left w:val="none" w:sz="0" w:space="0" w:color="auto"/>
        <w:bottom w:val="none" w:sz="0" w:space="0" w:color="auto"/>
        <w:right w:val="none" w:sz="0" w:space="0" w:color="auto"/>
      </w:divBdr>
    </w:div>
    <w:div w:id="110327571">
      <w:marLeft w:val="0"/>
      <w:marRight w:val="0"/>
      <w:marTop w:val="0"/>
      <w:marBottom w:val="0"/>
      <w:divBdr>
        <w:top w:val="none" w:sz="0" w:space="0" w:color="auto"/>
        <w:left w:val="none" w:sz="0" w:space="0" w:color="auto"/>
        <w:bottom w:val="none" w:sz="0" w:space="0" w:color="auto"/>
        <w:right w:val="none" w:sz="0" w:space="0" w:color="auto"/>
      </w:divBdr>
      <w:divsChild>
        <w:div w:id="110327570">
          <w:marLeft w:val="0"/>
          <w:marRight w:val="0"/>
          <w:marTop w:val="0"/>
          <w:marBottom w:val="0"/>
          <w:divBdr>
            <w:top w:val="none" w:sz="0" w:space="0" w:color="auto"/>
            <w:left w:val="none" w:sz="0" w:space="0" w:color="auto"/>
            <w:bottom w:val="none" w:sz="0" w:space="0" w:color="auto"/>
            <w:right w:val="none" w:sz="0" w:space="0" w:color="auto"/>
          </w:divBdr>
        </w:div>
      </w:divsChild>
    </w:div>
    <w:div w:id="110327572">
      <w:marLeft w:val="0"/>
      <w:marRight w:val="0"/>
      <w:marTop w:val="0"/>
      <w:marBottom w:val="0"/>
      <w:divBdr>
        <w:top w:val="none" w:sz="0" w:space="0" w:color="auto"/>
        <w:left w:val="none" w:sz="0" w:space="0" w:color="auto"/>
        <w:bottom w:val="none" w:sz="0" w:space="0" w:color="auto"/>
        <w:right w:val="none" w:sz="0" w:space="0" w:color="auto"/>
      </w:divBdr>
      <w:divsChild>
        <w:div w:id="110327573">
          <w:marLeft w:val="0"/>
          <w:marRight w:val="0"/>
          <w:marTop w:val="0"/>
          <w:marBottom w:val="0"/>
          <w:divBdr>
            <w:top w:val="none" w:sz="0" w:space="0" w:color="auto"/>
            <w:left w:val="none" w:sz="0" w:space="0" w:color="auto"/>
            <w:bottom w:val="none" w:sz="0" w:space="0" w:color="auto"/>
            <w:right w:val="none" w:sz="0" w:space="0" w:color="auto"/>
          </w:divBdr>
          <w:divsChild>
            <w:div w:id="1103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rodriguez@epo.org" TargetMode="External"/><Relationship Id="rId3" Type="http://schemas.openxmlformats.org/officeDocument/2006/relationships/settings" Target="settings.xml"/><Relationship Id="rId7" Type="http://schemas.openxmlformats.org/officeDocument/2006/relationships/hyperlink" Target="mailto:gabriel.berlicki@wipo.i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nesto.quintela@oepm.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755</Words>
  <Characters>4156</Characters>
  <Application>Microsoft Office Outlook</Application>
  <DocSecurity>0</DocSecurity>
  <Lines>0</Lines>
  <Paragraphs>0</Paragraphs>
  <ScaleCrop>false</ScaleCrop>
  <Company>OCPI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las citaciones y reporte de búsqueda en  informe de examen</dc:title>
  <dc:subject/>
  <dc:creator>ernesto</dc:creator>
  <cp:keywords/>
  <dc:description/>
  <cp:lastModifiedBy>ernesto</cp:lastModifiedBy>
  <cp:revision>2</cp:revision>
  <cp:lastPrinted>2011-11-02T11:08:00Z</cp:lastPrinted>
  <dcterms:created xsi:type="dcterms:W3CDTF">2013-04-08T12:20:00Z</dcterms:created>
  <dcterms:modified xsi:type="dcterms:W3CDTF">2013-04-08T12:20:00Z</dcterms:modified>
</cp:coreProperties>
</file>