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54BB" w:rsidRPr="000A54BB" w:rsidRDefault="000A54BB" w:rsidP="000A54BB">
      <w:pPr>
        <w:spacing w:after="0" w:line="240" w:lineRule="auto"/>
        <w:rPr>
          <w:lang w:val="en-GB"/>
        </w:rPr>
      </w:pPr>
      <w:r w:rsidRPr="000A54BB">
        <w:rPr>
          <w:lang w:val="en-GB"/>
        </w:rPr>
        <w:t>GUIDELINES FOR ISSUING CORRECTIONS</w:t>
      </w:r>
    </w:p>
    <w:p w:rsidR="000A54BB" w:rsidRPr="000A54BB" w:rsidRDefault="000A54BB" w:rsidP="000A54BB">
      <w:pPr>
        <w:spacing w:after="0" w:line="240" w:lineRule="auto"/>
        <w:rPr>
          <w:u w:val="single"/>
          <w:lang w:val="en-GB"/>
        </w:rPr>
      </w:pPr>
    </w:p>
    <w:p w:rsidR="000A54BB" w:rsidRPr="000A54BB" w:rsidRDefault="000A54BB" w:rsidP="000A54BB">
      <w:pPr>
        <w:spacing w:after="0" w:line="240" w:lineRule="auto"/>
        <w:rPr>
          <w:u w:val="single"/>
          <w:lang w:val="en-GB"/>
        </w:rPr>
      </w:pPr>
      <w:r w:rsidRPr="000A54BB">
        <w:rPr>
          <w:u w:val="single"/>
          <w:lang w:val="en-GB"/>
        </w:rPr>
        <w:t>Corrections to patent documents</w:t>
      </w:r>
    </w:p>
    <w:p w:rsidR="000A54BB" w:rsidRPr="000A54BB" w:rsidRDefault="000A54BB" w:rsidP="000A54BB">
      <w:pPr>
        <w:spacing w:after="0" w:line="240" w:lineRule="auto"/>
        <w:rPr>
          <w:lang w:val="en-GB"/>
        </w:rPr>
      </w:pPr>
      <w:r w:rsidRPr="000A54BB">
        <w:rPr>
          <w:lang w:val="en-GB"/>
        </w:rPr>
        <w:t>The ST.16 kind-of-document codes, e.g., A8, B9 (INID code (13)) and the data element “publication date” of the correction (INID code (48)) according to WIPO Standard ST.9 are presented on the first page of corrected version of the patent document.</w:t>
      </w:r>
    </w:p>
    <w:p w:rsidR="000A54BB" w:rsidRPr="000A54BB" w:rsidRDefault="000A54BB" w:rsidP="000A54BB">
      <w:pPr>
        <w:spacing w:after="0" w:line="240" w:lineRule="auto"/>
        <w:rPr>
          <w:lang w:val="en-GB"/>
        </w:rPr>
      </w:pPr>
    </w:p>
    <w:p w:rsidR="000A54BB" w:rsidRPr="000A54BB" w:rsidRDefault="000A54BB" w:rsidP="000A54BB">
      <w:pPr>
        <w:spacing w:after="0" w:line="240" w:lineRule="auto"/>
        <w:rPr>
          <w:lang w:val="en-GB"/>
        </w:rPr>
      </w:pPr>
      <w:r w:rsidRPr="000A54BB">
        <w:rPr>
          <w:lang w:val="en-GB"/>
        </w:rPr>
        <w:t>The INID code (15), which is used only on the first page of the corrected version of the patent document (not in the Patent Gazette, databases, etc.) indicates the sequence number of the version of the corrected document and the page numbers where the correction was made.</w:t>
      </w:r>
    </w:p>
    <w:p w:rsidR="000A54BB" w:rsidRPr="000A54BB" w:rsidRDefault="000A54BB" w:rsidP="000A54BB">
      <w:pPr>
        <w:spacing w:after="0" w:line="240" w:lineRule="auto"/>
        <w:rPr>
          <w:lang w:val="en-GB"/>
        </w:rPr>
      </w:pPr>
    </w:p>
    <w:p w:rsidR="000A54BB" w:rsidRPr="000A54BB" w:rsidRDefault="000A54BB" w:rsidP="000A54BB">
      <w:pPr>
        <w:spacing w:after="0" w:line="240" w:lineRule="auto"/>
        <w:rPr>
          <w:lang w:val="en-GB"/>
        </w:rPr>
      </w:pPr>
      <w:r w:rsidRPr="000A54BB">
        <w:rPr>
          <w:lang w:val="en-GB"/>
        </w:rPr>
        <w:t>Relating to the publication date of the original version of the patent document the following data preceded by respective INID codes according to the Standard ST.9 are used:</w:t>
      </w:r>
    </w:p>
    <w:p w:rsidR="000A54BB" w:rsidRPr="000A54BB" w:rsidRDefault="000A54BB" w:rsidP="000A54BB">
      <w:pPr>
        <w:spacing w:after="0" w:line="240" w:lineRule="auto"/>
        <w:rPr>
          <w:lang w:val="en-GB"/>
        </w:rPr>
      </w:pPr>
      <w:r w:rsidRPr="000A54BB">
        <w:rPr>
          <w:lang w:val="en-GB"/>
        </w:rPr>
        <w:t>- date of publication of the patent application associated with the corresponding issue number of the patent gazette preceded by INID code (40) and/or</w:t>
      </w:r>
    </w:p>
    <w:p w:rsidR="000A54BB" w:rsidRPr="000A54BB" w:rsidRDefault="000A54BB" w:rsidP="000A54BB">
      <w:pPr>
        <w:spacing w:after="0" w:line="240" w:lineRule="auto"/>
        <w:rPr>
          <w:lang w:val="en-GB"/>
        </w:rPr>
      </w:pPr>
      <w:r w:rsidRPr="000A54BB">
        <w:rPr>
          <w:lang w:val="en-GB"/>
        </w:rPr>
        <w:t>- date of publication of the granted patent preceded by INID code (47);</w:t>
      </w:r>
    </w:p>
    <w:p w:rsidR="000A54BB" w:rsidRPr="000A54BB" w:rsidRDefault="000A54BB" w:rsidP="000A54BB">
      <w:pPr>
        <w:spacing w:after="0" w:line="240" w:lineRule="auto"/>
        <w:rPr>
          <w:lang w:val="en-GB"/>
        </w:rPr>
      </w:pPr>
      <w:r w:rsidRPr="000A54BB">
        <w:rPr>
          <w:lang w:val="en-GB"/>
        </w:rPr>
        <w:t>-  date of publication of the utility model application associated with the corresponding issue number of the patent gazette preceded by INID code (43) and/or</w:t>
      </w:r>
    </w:p>
    <w:p w:rsidR="000A54BB" w:rsidRPr="000A54BB" w:rsidRDefault="000A54BB" w:rsidP="000A54BB">
      <w:pPr>
        <w:spacing w:after="0" w:line="240" w:lineRule="auto"/>
        <w:rPr>
          <w:lang w:val="en-GB"/>
        </w:rPr>
      </w:pPr>
      <w:r w:rsidRPr="000A54BB">
        <w:rPr>
          <w:lang w:val="en-GB"/>
        </w:rPr>
        <w:t>- date of the entry of the utility model into the Register and its publication preceded by INID code (47) and</w:t>
      </w:r>
    </w:p>
    <w:p w:rsidR="000A54BB" w:rsidRPr="000A54BB" w:rsidRDefault="000A54BB" w:rsidP="000A54BB">
      <w:pPr>
        <w:spacing w:after="0" w:line="240" w:lineRule="auto"/>
        <w:rPr>
          <w:lang w:val="en-GB"/>
        </w:rPr>
      </w:pPr>
      <w:r w:rsidRPr="000A54BB">
        <w:rPr>
          <w:lang w:val="en-GB"/>
        </w:rPr>
        <w:t>- date of announcement of the entry of the utility model into the Register associated with the corresponding issue number of the patent gazette preceded by INID code (45).</w:t>
      </w:r>
    </w:p>
    <w:p w:rsidR="000A54BB" w:rsidRPr="000A54BB" w:rsidRDefault="000A54BB" w:rsidP="000A54BB">
      <w:pPr>
        <w:spacing w:after="0" w:line="240" w:lineRule="auto"/>
        <w:rPr>
          <w:u w:val="single"/>
          <w:lang w:val="en-GB"/>
        </w:rPr>
      </w:pPr>
    </w:p>
    <w:p w:rsidR="000A54BB" w:rsidRPr="000A54BB" w:rsidRDefault="000A54BB" w:rsidP="000A54BB">
      <w:pPr>
        <w:spacing w:after="0" w:line="240" w:lineRule="auto"/>
        <w:rPr>
          <w:u w:val="single"/>
          <w:lang w:val="en-GB"/>
        </w:rPr>
      </w:pPr>
      <w:r w:rsidRPr="000A54BB">
        <w:rPr>
          <w:u w:val="single"/>
          <w:lang w:val="en-GB"/>
        </w:rPr>
        <w:t>Corrections to patent gazettes</w:t>
      </w:r>
    </w:p>
    <w:p w:rsidR="000A54BB" w:rsidRPr="000A54BB" w:rsidRDefault="000A54BB" w:rsidP="000A54BB">
      <w:pPr>
        <w:spacing w:after="0" w:line="240" w:lineRule="auto"/>
        <w:rPr>
          <w:lang w:val="en-GB"/>
        </w:rPr>
      </w:pPr>
      <w:r w:rsidRPr="000A54BB">
        <w:rPr>
          <w:lang w:val="en-GB"/>
        </w:rPr>
        <w:t xml:space="preserve">The IPO SR announces corrections to the patent information previously published in patent documents and Patent Gazettes under separate parts - headings of announcements- contained in the Patent Gazette, considering the kind of original document and category of the correction. The headings of announcements of the corrections, coded according to the Standard ST.17, are associated with the respective Slovak language designation. </w:t>
      </w:r>
    </w:p>
    <w:p w:rsidR="000A54BB" w:rsidRPr="000A54BB" w:rsidRDefault="000A54BB" w:rsidP="000A54BB">
      <w:pPr>
        <w:spacing w:after="0" w:line="240" w:lineRule="auto"/>
        <w:rPr>
          <w:lang w:val="en-GB"/>
        </w:rPr>
      </w:pPr>
    </w:p>
    <w:p w:rsidR="000A54BB" w:rsidRPr="000A54BB" w:rsidRDefault="000A54BB" w:rsidP="000A54BB">
      <w:pPr>
        <w:spacing w:after="0" w:line="240" w:lineRule="auto"/>
        <w:rPr>
          <w:lang w:val="en-GB"/>
        </w:rPr>
      </w:pPr>
      <w:r w:rsidRPr="000A54BB">
        <w:rPr>
          <w:lang w:val="en-GB"/>
        </w:rPr>
        <w:t>The announcement of a correction indicates:</w:t>
      </w:r>
    </w:p>
    <w:p w:rsidR="000A54BB" w:rsidRPr="000A54BB" w:rsidRDefault="000A54BB" w:rsidP="000A54BB">
      <w:pPr>
        <w:spacing w:after="0" w:line="240" w:lineRule="auto"/>
        <w:rPr>
          <w:lang w:val="en-GB"/>
        </w:rPr>
      </w:pPr>
      <w:r w:rsidRPr="000A54BB">
        <w:rPr>
          <w:lang w:val="en-GB"/>
        </w:rPr>
        <w:t xml:space="preserve">- the publication number of the previously published patent document by using INID code (11) and/or the publication number of the patent application by using INID code (21); </w:t>
      </w:r>
    </w:p>
    <w:p w:rsidR="000A54BB" w:rsidRPr="000A54BB" w:rsidRDefault="000A54BB" w:rsidP="000A54BB">
      <w:pPr>
        <w:spacing w:after="0" w:line="240" w:lineRule="auto"/>
        <w:rPr>
          <w:lang w:val="en-GB"/>
        </w:rPr>
      </w:pPr>
      <w:r w:rsidRPr="000A54BB">
        <w:rPr>
          <w:lang w:val="en-GB"/>
        </w:rPr>
        <w:t>- the corrected version of the information provided by using respective INID code;</w:t>
      </w:r>
    </w:p>
    <w:p w:rsidR="000A54BB" w:rsidRPr="000A54BB" w:rsidRDefault="000A54BB" w:rsidP="000A54BB">
      <w:pPr>
        <w:spacing w:after="0" w:line="240" w:lineRule="auto"/>
        <w:rPr>
          <w:lang w:val="en-GB"/>
        </w:rPr>
      </w:pPr>
      <w:r w:rsidRPr="000A54BB">
        <w:rPr>
          <w:lang w:val="en-GB"/>
        </w:rPr>
        <w:t>- the number and the year of issue of the Patent Gazette, in which the publication of the original version of the document had been announced and the location of the previously published (erroneous) information by using the respective code of the heading according to the Standard ST.17.</w:t>
      </w:r>
    </w:p>
    <w:p w:rsidR="000A54BB" w:rsidRPr="000A54BB" w:rsidRDefault="000A54BB" w:rsidP="000A54BB">
      <w:pPr>
        <w:rPr>
          <w:lang w:val="en-GB"/>
        </w:rPr>
      </w:pPr>
    </w:p>
    <w:p w:rsidR="000A54BB" w:rsidRPr="000A54BB" w:rsidRDefault="000A54BB" w:rsidP="000A54BB">
      <w:pPr>
        <w:spacing w:line="240" w:lineRule="auto"/>
        <w:rPr>
          <w:lang w:val="en-GB"/>
        </w:rPr>
      </w:pPr>
      <w:r w:rsidRPr="000A54BB">
        <w:rPr>
          <w:lang w:val="en-GB"/>
        </w:rPr>
        <w:t>GUIDELINES FOR ISSUING ALTERATIONS</w:t>
      </w:r>
    </w:p>
    <w:p w:rsidR="000A54BB" w:rsidRPr="000A54BB" w:rsidRDefault="000A54BB" w:rsidP="000A54BB">
      <w:pPr>
        <w:spacing w:after="0" w:line="240" w:lineRule="auto"/>
        <w:rPr>
          <w:lang w:val="en-GB"/>
        </w:rPr>
      </w:pPr>
      <w:r w:rsidRPr="000A54BB">
        <w:rPr>
          <w:lang w:val="en-GB"/>
        </w:rPr>
        <w:t>The IPO SR announces alterations relating to the patent information previously published in patent documents and Patent Gazettes under separate parts - headings of announcements- contained in the Patent Gazette, considering the kind of original document and category of the alteration. The headings of announcements of the alterations, coded according to the Standard ST.17 are associated with the respective Slovak language designation.</w:t>
      </w:r>
    </w:p>
    <w:p w:rsidR="000A54BB" w:rsidRPr="000A54BB" w:rsidRDefault="000A54BB" w:rsidP="000A54BB">
      <w:pPr>
        <w:spacing w:after="0" w:line="240" w:lineRule="auto"/>
        <w:rPr>
          <w:lang w:val="en-GB"/>
        </w:rPr>
      </w:pPr>
    </w:p>
    <w:p w:rsidR="000A54BB" w:rsidRPr="000A54BB" w:rsidRDefault="000A54BB" w:rsidP="000A54BB">
      <w:pPr>
        <w:spacing w:after="0" w:line="240" w:lineRule="auto"/>
        <w:rPr>
          <w:lang w:val="en-GB"/>
        </w:rPr>
      </w:pPr>
      <w:r w:rsidRPr="000A54BB">
        <w:rPr>
          <w:lang w:val="en-GB"/>
        </w:rPr>
        <w:t>The announcement of an alteration indicates:</w:t>
      </w:r>
    </w:p>
    <w:p w:rsidR="000A54BB" w:rsidRPr="000A54BB" w:rsidRDefault="000A54BB" w:rsidP="000A54BB">
      <w:pPr>
        <w:spacing w:after="0" w:line="240" w:lineRule="auto"/>
        <w:rPr>
          <w:lang w:val="en-GB"/>
        </w:rPr>
      </w:pPr>
      <w:r w:rsidRPr="000A54BB">
        <w:rPr>
          <w:lang w:val="en-GB"/>
        </w:rPr>
        <w:t>- the publication number of the previously published patent document by using INID code (11) and/or the publication number of the patent application by using INID code (21);</w:t>
      </w:r>
    </w:p>
    <w:p w:rsidR="000A54BB" w:rsidRPr="000A54BB" w:rsidRDefault="000A54BB" w:rsidP="000A54BB">
      <w:pPr>
        <w:spacing w:after="0" w:line="240" w:lineRule="auto"/>
        <w:rPr>
          <w:lang w:val="en-GB"/>
        </w:rPr>
      </w:pPr>
      <w:r w:rsidRPr="000A54BB">
        <w:rPr>
          <w:lang w:val="en-GB"/>
        </w:rPr>
        <w:t>- the replaced information provided by using the respective INID code;</w:t>
      </w:r>
    </w:p>
    <w:p w:rsidR="000A54BB" w:rsidRPr="000A54BB" w:rsidRDefault="000A54BB" w:rsidP="000A54BB">
      <w:pPr>
        <w:spacing w:after="0" w:line="240" w:lineRule="auto"/>
        <w:rPr>
          <w:lang w:val="en-GB"/>
        </w:rPr>
      </w:pPr>
      <w:r w:rsidRPr="000A54BB">
        <w:rPr>
          <w:lang w:val="en-GB"/>
        </w:rPr>
        <w:t xml:space="preserve">- the date of the entry of the alteration of the original information into the Register. </w:t>
      </w:r>
    </w:p>
    <w:p w:rsidR="000A54BB" w:rsidRPr="000A54BB" w:rsidRDefault="000A54BB" w:rsidP="000A54BB">
      <w:pPr>
        <w:rPr>
          <w:lang w:val="en-GB"/>
        </w:rPr>
      </w:pPr>
    </w:p>
    <w:p w:rsidR="000A54BB" w:rsidRPr="000A54BB" w:rsidRDefault="000A54BB" w:rsidP="000A54BB">
      <w:pPr>
        <w:rPr>
          <w:lang w:val="en-GB"/>
        </w:rPr>
      </w:pPr>
      <w:r w:rsidRPr="000A54BB">
        <w:rPr>
          <w:lang w:val="en-GB"/>
        </w:rPr>
        <w:t>GUIDELINES FOR ISSUING SUPPLEMENTS</w:t>
      </w:r>
    </w:p>
    <w:p w:rsidR="000627B5" w:rsidRPr="000A54BB" w:rsidRDefault="000A54BB" w:rsidP="000A54BB">
      <w:pPr>
        <w:rPr>
          <w:lang w:val="en-GB"/>
        </w:rPr>
      </w:pPr>
      <w:r w:rsidRPr="000A54BB">
        <w:rPr>
          <w:lang w:val="en-GB"/>
        </w:rPr>
        <w:t>The IPO SR does not publish additional information after the initial publication of the patent document in the form of a supplement.</w:t>
      </w:r>
    </w:p>
    <w:sectPr w:rsidR="000627B5" w:rsidRPr="000A54BB" w:rsidSect="000627B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425"/>
  <w:characterSpacingControl w:val="doNotCompress"/>
  <w:compat/>
  <w:rsids>
    <w:rsidRoot w:val="000A54BB"/>
    <w:rsid w:val="000627B5"/>
    <w:rsid w:val="000A54B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A54BB"/>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523</Words>
  <Characters>2984</Characters>
  <Application>Microsoft Office Word</Application>
  <DocSecurity>0</DocSecurity>
  <Lines>24</Lines>
  <Paragraphs>6</Paragraphs>
  <ScaleCrop>false</ScaleCrop>
  <Company>Úrad priemyselného vlastníctva SR</Company>
  <LinksUpToDate>false</LinksUpToDate>
  <CharactersWithSpaces>3501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hanculakova</dc:creator>
  <cp:lastModifiedBy>hanculakova</cp:lastModifiedBy>
  <cp:revision>1</cp:revision>
  <dcterms:created xsi:type="dcterms:W3CDTF">2016-10-28T08:41:00Z</dcterms:created>
  <dcterms:modified xsi:type="dcterms:W3CDTF">2016-10-28T08:44:00Z</dcterms:modified>
</cp:coreProperties>
</file>